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A249" w14:textId="77777777" w:rsidR="00386C7F" w:rsidRDefault="00386C7F" w:rsidP="55A441C6"/>
    <w:p w14:paraId="3D49D3B0" w14:textId="77777777" w:rsidR="00B14BEE" w:rsidRDefault="00D86415">
      <w:pPr>
        <w:spacing w:after="0" w:line="259" w:lineRule="auto"/>
        <w:ind w:left="1" w:firstLine="0"/>
        <w:rPr>
          <w:b/>
        </w:rPr>
      </w:pPr>
      <w:r w:rsidRPr="00D86415">
        <w:rPr>
          <w:b/>
          <w:noProof/>
        </w:rPr>
        <w:drawing>
          <wp:inline distT="0" distB="0" distL="0" distR="0" wp14:anchorId="4C72F39E" wp14:editId="3FCFF08F">
            <wp:extent cx="6508313" cy="1266825"/>
            <wp:effectExtent l="0" t="0" r="0" b="0"/>
            <wp:docPr id="966052289" name="Picture 2" descr="Logo featuring two overlapping speech bubbles in teal and orange with a white pen nib in the center, representing communication and writing. Text to the right reads &quot;Gatorevals&quot; above &quot;University of Florida&quot; in blue, indicating a platform or service related to evaluations at th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52289" name="Picture 2" descr="Logo featuring two overlapping speech bubbles in teal and orange with a white pen nib in the center, representing communication and writing. Text to the right reads &quot;Gatorevals&quot; above &quot;University of Florida&quot; in blue, indicating a platform or service related to evaluations at the univers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539" cy="1275628"/>
                    </a:xfrm>
                    <a:prstGeom prst="rect">
                      <a:avLst/>
                    </a:prstGeom>
                    <a:noFill/>
                    <a:ln>
                      <a:noFill/>
                    </a:ln>
                  </pic:spPr>
                </pic:pic>
              </a:graphicData>
            </a:graphic>
          </wp:inline>
        </w:drawing>
      </w:r>
      <w:r w:rsidRPr="00D86415">
        <w:rPr>
          <w:b/>
        </w:rPr>
        <w:br/>
      </w:r>
    </w:p>
    <w:p w14:paraId="567BE6AA" w14:textId="77777777" w:rsidR="003F6AE7" w:rsidRDefault="003F6AE7" w:rsidP="003F6AE7">
      <w:pPr>
        <w:pStyle w:val="Heading1"/>
      </w:pPr>
      <w:r>
        <w:t xml:space="preserve">Splitting Course Sections </w:t>
      </w:r>
    </w:p>
    <w:p w14:paraId="6D6F00BB" w14:textId="77777777" w:rsidR="003F6AE7" w:rsidRDefault="003F6AE7" w:rsidP="5CC0736A">
      <w:pPr>
        <w:spacing w:after="0" w:line="259" w:lineRule="auto"/>
        <w:ind w:left="1" w:firstLine="0"/>
        <w:rPr>
          <w:rFonts w:ascii="Arial" w:eastAsia="Arial" w:hAnsi="Arial" w:cs="Arial"/>
          <w:b/>
          <w:bCs/>
        </w:rPr>
      </w:pPr>
    </w:p>
    <w:p w14:paraId="1C0E23D7" w14:textId="3B99722F" w:rsidR="00D86415" w:rsidRDefault="00D86415" w:rsidP="5CC0736A">
      <w:pPr>
        <w:spacing w:after="0" w:line="259" w:lineRule="auto"/>
        <w:ind w:left="1" w:firstLine="0"/>
        <w:rPr>
          <w:rFonts w:ascii="Arial" w:eastAsia="Arial" w:hAnsi="Arial" w:cs="Arial"/>
        </w:rPr>
      </w:pPr>
      <w:r w:rsidRPr="5CC0736A">
        <w:rPr>
          <w:rFonts w:ascii="Arial" w:eastAsia="Arial" w:hAnsi="Arial" w:cs="Arial"/>
        </w:rPr>
        <w:t xml:space="preserve">Visit the GatorEvals central portal via - </w:t>
      </w:r>
      <w:hyperlink r:id="rId11">
        <w:r w:rsidRPr="5CC0736A">
          <w:rPr>
            <w:rStyle w:val="Hyperlink"/>
            <w:rFonts w:ascii="Arial" w:eastAsia="Arial" w:hAnsi="Arial" w:cs="Arial"/>
          </w:rPr>
          <w:t>https://my-ufl.bluera.com</w:t>
        </w:r>
      </w:hyperlink>
    </w:p>
    <w:p w14:paraId="04BBD5C8" w14:textId="6A20FFC1" w:rsidR="14C197CB" w:rsidRDefault="14C197CB" w:rsidP="5CC0736A">
      <w:pPr>
        <w:spacing w:after="0" w:line="259" w:lineRule="auto"/>
        <w:ind w:left="1" w:firstLine="0"/>
        <w:rPr>
          <w:rFonts w:ascii="Arial" w:eastAsia="Arial" w:hAnsi="Arial" w:cs="Arial"/>
        </w:rPr>
      </w:pPr>
    </w:p>
    <w:p w14:paraId="7891C0A1" w14:textId="16B9CACE" w:rsidR="00D86415" w:rsidRPr="003D0C57" w:rsidRDefault="00894A82" w:rsidP="5CC0736A">
      <w:pPr>
        <w:spacing w:after="0" w:line="259" w:lineRule="auto"/>
        <w:ind w:left="1" w:firstLine="0"/>
        <w:rPr>
          <w:rFonts w:ascii="Arial" w:eastAsia="Arial" w:hAnsi="Arial" w:cs="Arial"/>
        </w:rPr>
      </w:pPr>
      <w:r w:rsidRPr="5CC0736A">
        <w:rPr>
          <w:rFonts w:ascii="Arial" w:eastAsia="Arial" w:hAnsi="Arial" w:cs="Arial"/>
        </w:rPr>
        <w:t>Please review</w:t>
      </w:r>
      <w:r w:rsidR="005D61AC" w:rsidRPr="5CC0736A">
        <w:rPr>
          <w:rFonts w:ascii="Arial" w:eastAsia="Arial" w:hAnsi="Arial" w:cs="Arial"/>
        </w:rPr>
        <w:t xml:space="preserve"> </w:t>
      </w:r>
      <w:r w:rsidR="00D3172B">
        <w:rPr>
          <w:rFonts w:ascii="Arial" w:eastAsia="Arial" w:hAnsi="Arial" w:cs="Arial"/>
        </w:rPr>
        <w:t xml:space="preserve">the Use Cases for Splitting a Class </w:t>
      </w:r>
      <w:r w:rsidR="00521D96">
        <w:rPr>
          <w:rFonts w:ascii="Arial" w:eastAsia="Arial" w:hAnsi="Arial" w:cs="Arial"/>
        </w:rPr>
        <w:t xml:space="preserve">Number on the </w:t>
      </w:r>
      <w:hyperlink r:id="rId12" w:history="1">
        <w:r w:rsidR="00521D96" w:rsidRPr="00D3172B">
          <w:rPr>
            <w:rStyle w:val="Hyperlink"/>
            <w:rFonts w:ascii="Arial" w:eastAsia="Arial" w:hAnsi="Arial" w:cs="Arial"/>
          </w:rPr>
          <w:t>GatorEvals website</w:t>
        </w:r>
      </w:hyperlink>
      <w:r w:rsidR="00521D96">
        <w:rPr>
          <w:rFonts w:ascii="Arial" w:eastAsia="Arial" w:hAnsi="Arial" w:cs="Arial"/>
        </w:rPr>
        <w:t xml:space="preserve"> </w:t>
      </w:r>
      <w:r w:rsidR="003E3032" w:rsidRPr="5CC0736A">
        <w:rPr>
          <w:rFonts w:ascii="Arial" w:eastAsia="Arial" w:hAnsi="Arial" w:cs="Arial"/>
        </w:rPr>
        <w:t>before splitting</w:t>
      </w:r>
      <w:r w:rsidR="00DC2F7D">
        <w:rPr>
          <w:rFonts w:ascii="Arial" w:eastAsia="Arial" w:hAnsi="Arial" w:cs="Arial"/>
        </w:rPr>
        <w:t xml:space="preserve"> </w:t>
      </w:r>
      <w:r w:rsidR="744E5838" w:rsidRPr="5CC0736A">
        <w:rPr>
          <w:rFonts w:ascii="Arial" w:eastAsia="Arial" w:hAnsi="Arial" w:cs="Arial"/>
        </w:rPr>
        <w:t xml:space="preserve">to learn about typical </w:t>
      </w:r>
      <w:r w:rsidR="18A22522" w:rsidRPr="5CC0736A">
        <w:rPr>
          <w:rFonts w:ascii="Arial" w:eastAsia="Arial" w:hAnsi="Arial" w:cs="Arial"/>
        </w:rPr>
        <w:t xml:space="preserve">use </w:t>
      </w:r>
      <w:r w:rsidR="744E5838" w:rsidRPr="5CC0736A">
        <w:rPr>
          <w:rFonts w:ascii="Arial" w:eastAsia="Arial" w:hAnsi="Arial" w:cs="Arial"/>
        </w:rPr>
        <w:t>cases where splitting could occur and when not to sp</w:t>
      </w:r>
      <w:r w:rsidR="6334D587" w:rsidRPr="5CC0736A">
        <w:rPr>
          <w:rFonts w:ascii="Arial" w:eastAsia="Arial" w:hAnsi="Arial" w:cs="Arial"/>
        </w:rPr>
        <w:t>li</w:t>
      </w:r>
      <w:r w:rsidR="744E5838" w:rsidRPr="5CC0736A">
        <w:rPr>
          <w:rFonts w:ascii="Arial" w:eastAsia="Arial" w:hAnsi="Arial" w:cs="Arial"/>
        </w:rPr>
        <w:t xml:space="preserve">t. </w:t>
      </w:r>
    </w:p>
    <w:p w14:paraId="686B2A59" w14:textId="732F9864" w:rsidR="00D86415" w:rsidRPr="003D0C57" w:rsidRDefault="00D86415" w:rsidP="5CC0736A">
      <w:pPr>
        <w:spacing w:after="0" w:line="259" w:lineRule="auto"/>
        <w:ind w:left="1" w:firstLine="0"/>
        <w:rPr>
          <w:rFonts w:ascii="Arial" w:eastAsia="Arial" w:hAnsi="Arial" w:cs="Arial"/>
        </w:rPr>
      </w:pPr>
    </w:p>
    <w:p w14:paraId="0C86B392" w14:textId="3516E99E" w:rsidR="00D86415" w:rsidRPr="003D0C57" w:rsidRDefault="00C02516" w:rsidP="5CC0736A">
      <w:pPr>
        <w:spacing w:after="0" w:line="259" w:lineRule="auto"/>
        <w:ind w:left="1" w:firstLine="0"/>
        <w:rPr>
          <w:rFonts w:ascii="Arial" w:eastAsia="Arial" w:hAnsi="Arial" w:cs="Arial"/>
        </w:rPr>
      </w:pPr>
      <w:r w:rsidRPr="2DDE2326">
        <w:rPr>
          <w:rFonts w:ascii="Arial" w:eastAsia="Arial" w:hAnsi="Arial" w:cs="Arial"/>
        </w:rPr>
        <w:t>Course sections</w:t>
      </w:r>
      <w:r w:rsidR="00521D96" w:rsidRPr="2DDE2326">
        <w:rPr>
          <w:rFonts w:ascii="Arial" w:eastAsia="Arial" w:hAnsi="Arial" w:cs="Arial"/>
        </w:rPr>
        <w:t>/Class Numbers</w:t>
      </w:r>
      <w:r w:rsidRPr="2DDE2326">
        <w:rPr>
          <w:rFonts w:ascii="Arial" w:eastAsia="Arial" w:hAnsi="Arial" w:cs="Arial"/>
        </w:rPr>
        <w:t xml:space="preserve"> can be split into multiple sub-sections for evaluation purposes</w:t>
      </w:r>
      <w:r w:rsidR="2677D46C" w:rsidRPr="2DDE2326">
        <w:rPr>
          <w:rFonts w:ascii="Arial" w:eastAsia="Arial" w:hAnsi="Arial" w:cs="Arial"/>
        </w:rPr>
        <w:t xml:space="preserve"> between different </w:t>
      </w:r>
      <w:r w:rsidR="591B7290" w:rsidRPr="2DDE2326">
        <w:rPr>
          <w:rFonts w:ascii="Arial" w:eastAsia="Arial" w:hAnsi="Arial" w:cs="Arial"/>
        </w:rPr>
        <w:t>instructors</w:t>
      </w:r>
      <w:r w:rsidR="48D0D1A8" w:rsidRPr="2DDE2326">
        <w:rPr>
          <w:rFonts w:ascii="Arial" w:eastAsia="Arial" w:hAnsi="Arial" w:cs="Arial"/>
        </w:rPr>
        <w:t xml:space="preserve"> and teaching assistants.</w:t>
      </w:r>
    </w:p>
    <w:p w14:paraId="74DE82B2" w14:textId="77777777" w:rsidR="00624A2D" w:rsidRPr="003D0C57" w:rsidRDefault="00C02516" w:rsidP="5CC0736A">
      <w:pPr>
        <w:spacing w:after="0" w:line="259" w:lineRule="auto"/>
        <w:ind w:left="0" w:right="3346" w:firstLine="0"/>
        <w:rPr>
          <w:rFonts w:ascii="Arial" w:eastAsia="Arial" w:hAnsi="Arial" w:cs="Arial"/>
        </w:rPr>
      </w:pPr>
      <w:r w:rsidRPr="5CC0736A">
        <w:rPr>
          <w:rFonts w:ascii="Arial" w:eastAsia="Arial" w:hAnsi="Arial" w:cs="Arial"/>
        </w:rPr>
        <w:t xml:space="preserve"> </w:t>
      </w:r>
    </w:p>
    <w:p w14:paraId="5F112D9D" w14:textId="18EBFA4C" w:rsidR="00043ACA" w:rsidRDefault="0C391EC3" w:rsidP="5CC0736A">
      <w:pPr>
        <w:spacing w:after="0" w:line="259" w:lineRule="auto"/>
        <w:ind w:left="0"/>
        <w:rPr>
          <w:rFonts w:ascii="Arial" w:eastAsia="Arial" w:hAnsi="Arial" w:cs="Arial"/>
          <w:color w:val="000000" w:themeColor="text1"/>
          <w:szCs w:val="22"/>
        </w:rPr>
      </w:pPr>
      <w:r w:rsidRPr="5CC0736A">
        <w:rPr>
          <w:rFonts w:ascii="Arial" w:eastAsia="Arial" w:hAnsi="Arial" w:cs="Arial"/>
          <w:color w:val="000000" w:themeColor="text1"/>
          <w:szCs w:val="22"/>
        </w:rPr>
        <w:t>For you to split courses, y</w:t>
      </w:r>
      <w:r w:rsidR="0FFAEC60" w:rsidRPr="5CC0736A">
        <w:rPr>
          <w:rFonts w:ascii="Arial" w:eastAsia="Arial" w:hAnsi="Arial" w:cs="Arial"/>
          <w:color w:val="000000" w:themeColor="text1"/>
          <w:szCs w:val="22"/>
        </w:rPr>
        <w:t xml:space="preserve">ou may click </w:t>
      </w:r>
      <w:r w:rsidR="00383573" w:rsidRPr="00A14854">
        <w:rPr>
          <w:rFonts w:asciiTheme="minorHAnsi" w:hAnsiTheme="minorHAnsi"/>
          <w:sz w:val="24"/>
        </w:rPr>
        <w:t>the current term “Main DIG Project...” under “My Active Tasks”</w:t>
      </w:r>
    </w:p>
    <w:p w14:paraId="7E36212B" w14:textId="67DA4A24" w:rsidR="00043ACA" w:rsidRDefault="00043ACA" w:rsidP="5CC0736A">
      <w:pPr>
        <w:spacing w:after="0" w:line="259" w:lineRule="auto"/>
        <w:ind w:left="0"/>
        <w:rPr>
          <w:rFonts w:ascii="Arial" w:eastAsia="Arial" w:hAnsi="Arial" w:cs="Arial"/>
          <w:color w:val="000000" w:themeColor="text1"/>
          <w:szCs w:val="22"/>
        </w:rPr>
      </w:pPr>
    </w:p>
    <w:p w14:paraId="1D8F2978" w14:textId="5FE1BC72" w:rsidR="00043ACA" w:rsidRDefault="004C7F57" w:rsidP="5CC0736A">
      <w:pPr>
        <w:spacing w:after="0" w:line="259" w:lineRule="auto"/>
        <w:ind w:left="0"/>
      </w:pPr>
      <w:r w:rsidRPr="00A52030">
        <w:rPr>
          <w:noProof/>
        </w:rPr>
        <w:drawing>
          <wp:inline distT="0" distB="0" distL="0" distR="0" wp14:anchorId="72074CC9" wp14:editId="4A40775F">
            <wp:extent cx="5844540" cy="2066396"/>
            <wp:effectExtent l="0" t="0" r="3810" b="0"/>
            <wp:docPr id="625855416" name="Picture 1" descr="Screenshot of GatorEvals DIG projects in the Active Task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55416" name="Picture 1" descr="Screenshot of GatorEvals DIG projects in the Active Task menu"/>
                    <pic:cNvPicPr/>
                  </pic:nvPicPr>
                  <pic:blipFill>
                    <a:blip r:embed="rId13"/>
                    <a:stretch>
                      <a:fillRect/>
                    </a:stretch>
                  </pic:blipFill>
                  <pic:spPr>
                    <a:xfrm>
                      <a:off x="0" y="0"/>
                      <a:ext cx="5844540" cy="2066396"/>
                    </a:xfrm>
                    <a:prstGeom prst="rect">
                      <a:avLst/>
                    </a:prstGeom>
                  </pic:spPr>
                </pic:pic>
              </a:graphicData>
            </a:graphic>
          </wp:inline>
        </w:drawing>
      </w:r>
    </w:p>
    <w:p w14:paraId="2BEAEC36" w14:textId="6885AFB0" w:rsidR="00043ACA" w:rsidRDefault="37CC4FBE" w:rsidP="5CC0736A">
      <w:pPr>
        <w:spacing w:after="0" w:line="259" w:lineRule="auto"/>
        <w:ind w:left="0"/>
        <w:rPr>
          <w:rFonts w:ascii="Arial" w:eastAsia="Arial" w:hAnsi="Arial" w:cs="Arial"/>
          <w:color w:val="000000" w:themeColor="text1"/>
          <w:szCs w:val="22"/>
        </w:rPr>
      </w:pPr>
      <w:r w:rsidRPr="5CC0736A">
        <w:rPr>
          <w:rFonts w:ascii="Arial" w:eastAsia="Arial" w:hAnsi="Arial" w:cs="Arial"/>
          <w:color w:val="000000" w:themeColor="text1"/>
          <w:szCs w:val="22"/>
        </w:rPr>
        <w:t xml:space="preserve">OR you </w:t>
      </w:r>
      <w:r w:rsidR="199AD5C0" w:rsidRPr="5CC0736A">
        <w:rPr>
          <w:rFonts w:ascii="Arial" w:eastAsia="Arial" w:hAnsi="Arial" w:cs="Arial"/>
          <w:color w:val="000000" w:themeColor="text1"/>
          <w:szCs w:val="22"/>
        </w:rPr>
        <w:t>can type</w:t>
      </w:r>
      <w:r w:rsidR="0FFAEC60" w:rsidRPr="5CC0736A">
        <w:rPr>
          <w:rFonts w:ascii="Arial" w:eastAsia="Arial" w:hAnsi="Arial" w:cs="Arial"/>
          <w:color w:val="000000" w:themeColor="text1"/>
          <w:szCs w:val="22"/>
        </w:rPr>
        <w:t xml:space="preserve"> </w:t>
      </w:r>
      <w:r w:rsidR="00022647" w:rsidRPr="41EFF6DC">
        <w:rPr>
          <w:rFonts w:ascii="Arial" w:eastAsia="Arial" w:hAnsi="Arial" w:cs="Arial"/>
          <w:color w:val="000000" w:themeColor="text1"/>
          <w:szCs w:val="22"/>
        </w:rPr>
        <w:t>“</w:t>
      </w:r>
      <w:r w:rsidR="00022647">
        <w:rPr>
          <w:rFonts w:ascii="Arial" w:eastAsia="Arial" w:hAnsi="Arial" w:cs="Arial"/>
          <w:color w:val="000000" w:themeColor="text1"/>
          <w:szCs w:val="22"/>
        </w:rPr>
        <w:t>Main DIG Project</w:t>
      </w:r>
      <w:r w:rsidR="00022647" w:rsidRPr="41EFF6DC">
        <w:rPr>
          <w:rFonts w:ascii="Arial" w:eastAsia="Arial" w:hAnsi="Arial" w:cs="Arial"/>
          <w:color w:val="000000" w:themeColor="text1"/>
          <w:szCs w:val="22"/>
        </w:rPr>
        <w:t xml:space="preserve">” </w:t>
      </w:r>
      <w:r w:rsidR="0FFAEC60" w:rsidRPr="5CC0736A">
        <w:rPr>
          <w:rFonts w:ascii="Arial" w:eastAsia="Arial" w:hAnsi="Arial" w:cs="Arial"/>
          <w:color w:val="000000" w:themeColor="text1"/>
          <w:szCs w:val="22"/>
        </w:rPr>
        <w:t>in the upper search bar of the page.</w:t>
      </w:r>
    </w:p>
    <w:p w14:paraId="60BEA4DD" w14:textId="38EA6A83" w:rsidR="00043ACA" w:rsidRDefault="00043ACA" w:rsidP="5CC0736A">
      <w:pPr>
        <w:spacing w:after="0" w:line="259" w:lineRule="auto"/>
        <w:ind w:left="0"/>
        <w:rPr>
          <w:rFonts w:ascii="Arial" w:eastAsia="Arial" w:hAnsi="Arial" w:cs="Arial"/>
          <w:color w:val="000000" w:themeColor="text1"/>
          <w:szCs w:val="22"/>
        </w:rPr>
      </w:pPr>
    </w:p>
    <w:p w14:paraId="3EAD9809" w14:textId="6CE6B883" w:rsidR="00043ACA" w:rsidRDefault="00043ACA" w:rsidP="5CC0736A">
      <w:pPr>
        <w:spacing w:after="0" w:line="259" w:lineRule="auto"/>
        <w:ind w:left="0"/>
      </w:pPr>
      <w:r>
        <w:br/>
      </w:r>
    </w:p>
    <w:p w14:paraId="7BD94BEE" w14:textId="5F2D2657" w:rsidR="00043ACA" w:rsidRDefault="00271AB5">
      <w:pPr>
        <w:ind w:left="-4"/>
      </w:pPr>
      <w:r w:rsidRPr="0020662F">
        <w:rPr>
          <w:noProof/>
        </w:rPr>
        <w:lastRenderedPageBreak/>
        <w:drawing>
          <wp:inline distT="0" distB="0" distL="0" distR="0" wp14:anchorId="6224C85F" wp14:editId="3827CC83">
            <wp:extent cx="3478086" cy="1876826"/>
            <wp:effectExtent l="0" t="0" r="8255" b="9525"/>
            <wp:docPr id="935991224" name="Picture 1" descr="Screenshot of GatorEvals DIG projects in the Tasks menu after searching for the word dig in the search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91224" name="Picture 1" descr="Screenshot of GatorEvals DIG projects in the Tasks menu after searching for the word dig in the search bar. "/>
                    <pic:cNvPicPr/>
                  </pic:nvPicPr>
                  <pic:blipFill>
                    <a:blip r:embed="rId14"/>
                    <a:stretch>
                      <a:fillRect/>
                    </a:stretch>
                  </pic:blipFill>
                  <pic:spPr>
                    <a:xfrm>
                      <a:off x="0" y="0"/>
                      <a:ext cx="3480965" cy="1878379"/>
                    </a:xfrm>
                    <a:prstGeom prst="rect">
                      <a:avLst/>
                    </a:prstGeom>
                  </pic:spPr>
                </pic:pic>
              </a:graphicData>
            </a:graphic>
          </wp:inline>
        </w:drawing>
      </w:r>
    </w:p>
    <w:p w14:paraId="4B698913" w14:textId="77777777" w:rsidR="00043ACA" w:rsidRDefault="00043ACA">
      <w:pPr>
        <w:ind w:left="-4"/>
        <w:rPr>
          <w:rFonts w:ascii="Arial" w:hAnsi="Arial" w:cs="Arial"/>
        </w:rPr>
      </w:pPr>
    </w:p>
    <w:p w14:paraId="3ECEE5E8" w14:textId="13253F44" w:rsidR="00883851" w:rsidRPr="003D0C57" w:rsidRDefault="00883851" w:rsidP="00D25926">
      <w:pPr>
        <w:ind w:left="-4"/>
        <w:rPr>
          <w:rFonts w:ascii="Arial" w:hAnsi="Arial" w:cs="Arial"/>
        </w:rPr>
      </w:pPr>
      <w:r w:rsidRPr="02E04C5F">
        <w:rPr>
          <w:rFonts w:ascii="Arial" w:hAnsi="Arial" w:cs="Arial"/>
        </w:rPr>
        <w:t>On the new page, locate the course section</w:t>
      </w:r>
      <w:r w:rsidR="506E9813" w:rsidRPr="02E04C5F">
        <w:rPr>
          <w:rFonts w:ascii="Arial" w:hAnsi="Arial" w:cs="Arial"/>
        </w:rPr>
        <w:t xml:space="preserve"> you want to split.</w:t>
      </w:r>
    </w:p>
    <w:p w14:paraId="1748E778" w14:textId="55258971" w:rsidR="00624A2D" w:rsidRPr="003D0C57" w:rsidRDefault="00693597" w:rsidP="00D25926">
      <w:pPr>
        <w:rPr>
          <w:rFonts w:ascii="Arial" w:hAnsi="Arial" w:cs="Arial"/>
        </w:rPr>
      </w:pPr>
      <w:r w:rsidRPr="02E04C5F">
        <w:rPr>
          <w:rFonts w:ascii="Arial" w:hAnsi="Arial" w:cs="Arial"/>
        </w:rPr>
        <w:t xml:space="preserve">Choose the course section you’d like to split and click </w:t>
      </w:r>
      <w:r w:rsidR="002455C8" w:rsidRPr="02E04C5F">
        <w:rPr>
          <w:rFonts w:ascii="Arial" w:hAnsi="Arial" w:cs="Arial"/>
        </w:rPr>
        <w:t xml:space="preserve">on </w:t>
      </w:r>
      <w:r w:rsidRPr="02E04C5F">
        <w:rPr>
          <w:rFonts w:ascii="Arial" w:hAnsi="Arial" w:cs="Arial"/>
        </w:rPr>
        <w:t>the three dots button, and then</w:t>
      </w:r>
      <w:r w:rsidR="002455C8" w:rsidRPr="02E04C5F">
        <w:rPr>
          <w:rFonts w:ascii="Arial" w:hAnsi="Arial" w:cs="Arial"/>
        </w:rPr>
        <w:t xml:space="preserve"> select</w:t>
      </w:r>
      <w:r w:rsidRPr="02E04C5F">
        <w:rPr>
          <w:rFonts w:ascii="Arial" w:hAnsi="Arial" w:cs="Arial"/>
        </w:rPr>
        <w:t xml:space="preserve"> </w:t>
      </w:r>
      <w:r w:rsidR="002455C8" w:rsidRPr="02E04C5F">
        <w:rPr>
          <w:rFonts w:ascii="Arial" w:hAnsi="Arial" w:cs="Arial"/>
        </w:rPr>
        <w:t>“</w:t>
      </w:r>
      <w:r w:rsidRPr="02E04C5F">
        <w:rPr>
          <w:rFonts w:ascii="Arial" w:hAnsi="Arial" w:cs="Arial"/>
        </w:rPr>
        <w:t>Split</w:t>
      </w:r>
      <w:r w:rsidR="002455C8" w:rsidRPr="02E04C5F">
        <w:rPr>
          <w:rFonts w:ascii="Arial" w:hAnsi="Arial" w:cs="Arial"/>
        </w:rPr>
        <w:t>”.</w:t>
      </w:r>
    </w:p>
    <w:p w14:paraId="23C7EC88" w14:textId="4FB35F63" w:rsidR="00693597" w:rsidRDefault="00693597" w:rsidP="02E04C5F">
      <w:pPr>
        <w:ind w:left="-4"/>
        <w:rPr>
          <w:rFonts w:ascii="Arial" w:hAnsi="Arial" w:cs="Arial"/>
        </w:rPr>
      </w:pPr>
    </w:p>
    <w:p w14:paraId="3C57DF81" w14:textId="10DF6E7D" w:rsidR="00693597" w:rsidRDefault="00D25926">
      <w:pPr>
        <w:ind w:left="-4"/>
      </w:pPr>
      <w:r w:rsidRPr="00D25926">
        <w:drawing>
          <wp:inline distT="0" distB="0" distL="0" distR="0" wp14:anchorId="669E5B98" wp14:editId="058CDEA6">
            <wp:extent cx="4601217" cy="2524477"/>
            <wp:effectExtent l="0" t="0" r="8890" b="9525"/>
            <wp:docPr id="1966835702" name="Picture 1" descr="Screenshot of a user interface displaying a table with columns labeled Actions, Alerts, Status, and Group, showing groups named Instructors and Students with associated numbers. A dropdown menu under Actions is open, highlighting the option &quot;Split&quot; in red, alongside options &quot;Restore&quot; and &quot;Publish,&quot; indicating user interaction with bulk action contr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35702" name="Picture 1" descr="Screenshot of a user interface displaying a table with columns labeled Actions, Alerts, Status, and Group, showing groups named Instructors and Students with associated numbers. A dropdown menu under Actions is open, highlighting the option &quot;Split&quot; in red, alongside options &quot;Restore&quot; and &quot;Publish,&quot; indicating user interaction with bulk action controls."/>
                    <pic:cNvPicPr/>
                  </pic:nvPicPr>
                  <pic:blipFill>
                    <a:blip r:embed="rId15"/>
                    <a:stretch>
                      <a:fillRect/>
                    </a:stretch>
                  </pic:blipFill>
                  <pic:spPr>
                    <a:xfrm>
                      <a:off x="0" y="0"/>
                      <a:ext cx="4601217" cy="2524477"/>
                    </a:xfrm>
                    <a:prstGeom prst="rect">
                      <a:avLst/>
                    </a:prstGeom>
                  </pic:spPr>
                </pic:pic>
              </a:graphicData>
            </a:graphic>
          </wp:inline>
        </w:drawing>
      </w:r>
    </w:p>
    <w:p w14:paraId="6229548B" w14:textId="77777777" w:rsidR="00D86415" w:rsidRDefault="00D86415">
      <w:pPr>
        <w:spacing w:after="44" w:line="259" w:lineRule="auto"/>
        <w:ind w:left="0" w:right="-206" w:firstLine="0"/>
      </w:pPr>
    </w:p>
    <w:p w14:paraId="010190F8" w14:textId="4D4EA698" w:rsidR="002455C8" w:rsidRPr="003D0C57" w:rsidRDefault="002455C8">
      <w:pPr>
        <w:spacing w:after="44" w:line="259" w:lineRule="auto"/>
        <w:ind w:left="0" w:right="-206" w:firstLine="0"/>
        <w:rPr>
          <w:rFonts w:ascii="Arial" w:hAnsi="Arial" w:cs="Arial"/>
        </w:rPr>
      </w:pPr>
      <w:r w:rsidRPr="02E04C5F">
        <w:rPr>
          <w:rFonts w:ascii="Arial" w:hAnsi="Arial" w:cs="Arial"/>
        </w:rPr>
        <w:t>Enter the number of sub-sections the course section should be split into and then click “Yes, I’m Sure”.</w:t>
      </w:r>
    </w:p>
    <w:p w14:paraId="789A1972" w14:textId="47B95447" w:rsidR="00624A2D" w:rsidRDefault="00CB56E3" w:rsidP="002455C8">
      <w:pPr>
        <w:spacing w:after="0" w:line="259" w:lineRule="auto"/>
        <w:ind w:left="0" w:firstLine="0"/>
      </w:pPr>
      <w:r w:rsidRPr="00CB56E3">
        <w:lastRenderedPageBreak/>
        <w:drawing>
          <wp:inline distT="0" distB="0" distL="0" distR="0" wp14:anchorId="2BE30694" wp14:editId="74D6ABB3">
            <wp:extent cx="5844540" cy="2904490"/>
            <wp:effectExtent l="0" t="0" r="3810" b="0"/>
            <wp:docPr id="94756724" name="Picture 1" descr="Screenshot of a course confirmation interface showing a table with details for two courses, including Object ID, Name, Eval Start and End dates, Evaluation status, SSR Component, Medium, College, Department, and Course Start Date. The table uses a white background with black text, and navigation controls appear below, along with &quot;No, Cancel&quot; and &quot;Yes, I'm Sure&quot; buttons o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6724" name="Picture 1" descr="Screenshot of a course confirmation interface showing a table with details for two courses, including Object ID, Name, Eval Start and End dates, Evaluation status, SSR Component, Medium, College, Department, and Course Start Date. The table uses a white background with black text, and navigation controls appear below, along with &quot;No, Cancel&quot; and &quot;Yes, I'm Sure&quot; buttons on the bottom right."/>
                    <pic:cNvPicPr/>
                  </pic:nvPicPr>
                  <pic:blipFill>
                    <a:blip r:embed="rId16"/>
                    <a:stretch>
                      <a:fillRect/>
                    </a:stretch>
                  </pic:blipFill>
                  <pic:spPr>
                    <a:xfrm>
                      <a:off x="0" y="0"/>
                      <a:ext cx="5844540" cy="2904490"/>
                    </a:xfrm>
                    <a:prstGeom prst="rect">
                      <a:avLst/>
                    </a:prstGeom>
                  </pic:spPr>
                </pic:pic>
              </a:graphicData>
            </a:graphic>
          </wp:inline>
        </w:drawing>
      </w:r>
    </w:p>
    <w:p w14:paraId="4ACF272B" w14:textId="77777777" w:rsidR="00624A2D" w:rsidRDefault="00C02516">
      <w:pPr>
        <w:spacing w:after="0" w:line="259" w:lineRule="auto"/>
        <w:ind w:left="0" w:firstLine="0"/>
      </w:pPr>
      <w:r>
        <w:t xml:space="preserve"> </w:t>
      </w:r>
      <w:r>
        <w:tab/>
        <w:t xml:space="preserve"> </w:t>
      </w:r>
    </w:p>
    <w:p w14:paraId="163181D5" w14:textId="7233D425" w:rsidR="00624A2D" w:rsidRDefault="00C02516" w:rsidP="02E04C5F">
      <w:pPr>
        <w:spacing w:after="44" w:line="259" w:lineRule="auto"/>
        <w:ind w:left="-4"/>
        <w:rPr>
          <w:rFonts w:ascii="Arial" w:hAnsi="Arial" w:cs="Arial"/>
        </w:rPr>
      </w:pPr>
      <w:r w:rsidRPr="02E04C5F">
        <w:rPr>
          <w:rFonts w:ascii="Arial" w:hAnsi="Arial" w:cs="Arial"/>
        </w:rPr>
        <w:t>Once the split is complete a new code will be shown (an S alongside the number of splits).</w:t>
      </w:r>
    </w:p>
    <w:p w14:paraId="2BF0A7E5" w14:textId="77777777" w:rsidR="005F7472" w:rsidRDefault="005F7472">
      <w:pPr>
        <w:spacing w:after="44" w:line="259" w:lineRule="auto"/>
        <w:ind w:left="1" w:right="-207" w:firstLine="0"/>
      </w:pPr>
    </w:p>
    <w:p w14:paraId="0D9800EB" w14:textId="6DBB3A44" w:rsidR="002946EB" w:rsidRPr="003D0C57" w:rsidRDefault="009F1BC3">
      <w:pPr>
        <w:spacing w:after="44" w:line="259" w:lineRule="auto"/>
        <w:ind w:left="1" w:right="-207" w:firstLine="0"/>
        <w:rPr>
          <w:rFonts w:ascii="Arial" w:hAnsi="Arial" w:cs="Arial"/>
        </w:rPr>
      </w:pPr>
      <w:r w:rsidRPr="62E00016">
        <w:rPr>
          <w:rFonts w:ascii="Arial" w:hAnsi="Arial" w:cs="Arial"/>
        </w:rPr>
        <w:t xml:space="preserve">In case you </w:t>
      </w:r>
      <w:proofErr w:type="gramStart"/>
      <w:r w:rsidRPr="62E00016">
        <w:rPr>
          <w:rFonts w:ascii="Arial" w:hAnsi="Arial" w:cs="Arial"/>
        </w:rPr>
        <w:t>found</w:t>
      </w:r>
      <w:proofErr w:type="gramEnd"/>
      <w:r w:rsidRPr="62E00016">
        <w:rPr>
          <w:rFonts w:ascii="Arial" w:hAnsi="Arial" w:cs="Arial"/>
        </w:rPr>
        <w:t xml:space="preserve"> that you made a wrong split. You can click on the three dots beside the course section and select “Unsplit”.</w:t>
      </w:r>
      <w:r w:rsidR="00803649" w:rsidRPr="62E00016">
        <w:rPr>
          <w:rFonts w:ascii="Arial" w:hAnsi="Arial" w:cs="Arial"/>
        </w:rPr>
        <w:t xml:space="preserve"> Then select “Yes, I’m Sure”.</w:t>
      </w:r>
    </w:p>
    <w:p w14:paraId="7EF114CD" w14:textId="6073B59A" w:rsidR="44E8FB70" w:rsidRDefault="44E8FB70" w:rsidP="62E00016">
      <w:pPr>
        <w:spacing w:after="44" w:line="259" w:lineRule="auto"/>
        <w:ind w:left="1" w:right="-207" w:firstLine="0"/>
        <w:rPr>
          <w:rFonts w:ascii="Arial" w:hAnsi="Arial" w:cs="Arial"/>
        </w:rPr>
      </w:pPr>
      <w:r w:rsidRPr="62E00016">
        <w:rPr>
          <w:rFonts w:ascii="Arial" w:hAnsi="Arial" w:cs="Arial"/>
        </w:rPr>
        <w:t>You can also click on the three dots and select “Restore” to bring the course back to the original.</w:t>
      </w:r>
    </w:p>
    <w:p w14:paraId="3B3077DC" w14:textId="6EB4150A" w:rsidR="005F7472" w:rsidRDefault="009F1BC3">
      <w:pPr>
        <w:spacing w:after="44" w:line="259" w:lineRule="auto"/>
        <w:ind w:left="1" w:right="-207" w:firstLine="0"/>
      </w:pPr>
      <w:r>
        <w:t xml:space="preserve"> </w:t>
      </w:r>
    </w:p>
    <w:p w14:paraId="53279637" w14:textId="04DBDF02" w:rsidR="005F7472" w:rsidRDefault="005F7472">
      <w:pPr>
        <w:spacing w:after="44" w:line="259" w:lineRule="auto"/>
        <w:ind w:left="1" w:right="-207" w:firstLine="0"/>
      </w:pPr>
    </w:p>
    <w:p w14:paraId="0C30AB8B" w14:textId="097A9B32" w:rsidR="02E04C5F" w:rsidRDefault="02E04C5F" w:rsidP="02E04C5F">
      <w:pPr>
        <w:spacing w:after="44" w:line="259" w:lineRule="auto"/>
        <w:ind w:left="1" w:right="-207" w:firstLine="0"/>
      </w:pPr>
    </w:p>
    <w:p w14:paraId="5C8FDA1B" w14:textId="0062FC39" w:rsidR="0C8571CA" w:rsidRDefault="00B73F8E" w:rsidP="00B73F8E">
      <w:pPr>
        <w:spacing w:after="44" w:line="259" w:lineRule="auto"/>
        <w:ind w:left="0" w:right="-207" w:firstLine="0"/>
      </w:pPr>
      <w:r w:rsidRPr="00B73F8E">
        <w:drawing>
          <wp:inline distT="0" distB="0" distL="0" distR="0" wp14:anchorId="7072B8A6" wp14:editId="229A3D50">
            <wp:extent cx="3730528" cy="2675583"/>
            <wp:effectExtent l="0" t="0" r="3810" b="0"/>
            <wp:docPr id="568639147" name="Picture 1" descr="Screenshot of a user interface displaying a table with columns for Actions, Alerts, Status, and Group, showing selected rows with checkboxes and alert indicators labeled S2. The table includes groups labeled Instructors and Students with associated numeric values and icons, highlighting modified statuses and an option labeled &quot;Unsplit&quot; in a tool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39147" name="Picture 1" descr="Screenshot of a user interface displaying a table with columns for Actions, Alerts, Status, and Group, showing selected rows with checkboxes and alert indicators labeled S2. The table includes groups labeled Instructors and Students with associated numeric values and icons, highlighting modified statuses and an option labeled &quot;Unsplit&quot; in a tooltip."/>
                    <pic:cNvPicPr/>
                  </pic:nvPicPr>
                  <pic:blipFill>
                    <a:blip r:embed="rId17"/>
                    <a:stretch>
                      <a:fillRect/>
                    </a:stretch>
                  </pic:blipFill>
                  <pic:spPr>
                    <a:xfrm>
                      <a:off x="0" y="0"/>
                      <a:ext cx="3735586" cy="2679210"/>
                    </a:xfrm>
                    <a:prstGeom prst="rect">
                      <a:avLst/>
                    </a:prstGeom>
                  </pic:spPr>
                </pic:pic>
              </a:graphicData>
            </a:graphic>
          </wp:inline>
        </w:drawing>
      </w:r>
    </w:p>
    <w:p w14:paraId="1090FE10" w14:textId="77777777" w:rsidR="00803649" w:rsidRDefault="00803649">
      <w:pPr>
        <w:spacing w:after="44" w:line="259" w:lineRule="auto"/>
        <w:ind w:left="1" w:right="-207" w:firstLine="0"/>
      </w:pPr>
    </w:p>
    <w:p w14:paraId="324D184C" w14:textId="0BD17FF7" w:rsidR="00624A2D" w:rsidRPr="00220EC1" w:rsidRDefault="00C02516" w:rsidP="6EE2F539">
      <w:pPr>
        <w:ind w:left="-4"/>
        <w:rPr>
          <w:rFonts w:ascii="Arial" w:hAnsi="Arial" w:cs="Arial"/>
        </w:rPr>
      </w:pPr>
      <w:r w:rsidRPr="6EE2F539">
        <w:rPr>
          <w:rFonts w:ascii="Arial" w:hAnsi="Arial" w:cs="Arial"/>
        </w:rPr>
        <w:lastRenderedPageBreak/>
        <w:t xml:space="preserve">The original course </w:t>
      </w:r>
      <w:r w:rsidR="67C167B4" w:rsidRPr="6EE2F539">
        <w:rPr>
          <w:rFonts w:ascii="Arial" w:hAnsi="Arial" w:cs="Arial"/>
        </w:rPr>
        <w:t>sections'</w:t>
      </w:r>
      <w:r w:rsidRPr="6EE2F539">
        <w:rPr>
          <w:rFonts w:ascii="Arial" w:hAnsi="Arial" w:cs="Arial"/>
        </w:rPr>
        <w:t xml:space="preserve"> details are kept for comparison purposes, alongside </w:t>
      </w:r>
      <w:r w:rsidR="00357501" w:rsidRPr="6EE2F539">
        <w:rPr>
          <w:rFonts w:ascii="Arial" w:hAnsi="Arial" w:cs="Arial"/>
        </w:rPr>
        <w:t>row</w:t>
      </w:r>
      <w:r w:rsidRPr="6EE2F539">
        <w:rPr>
          <w:rFonts w:ascii="Arial" w:hAnsi="Arial" w:cs="Arial"/>
        </w:rPr>
        <w:t xml:space="preserve">s for each of the new sub-sections. </w:t>
      </w:r>
      <w:r w:rsidR="321DEA0D" w:rsidRPr="6EE2F539">
        <w:rPr>
          <w:rFonts w:ascii="Arial" w:hAnsi="Arial" w:cs="Arial"/>
        </w:rPr>
        <w:t xml:space="preserve"> </w:t>
      </w:r>
    </w:p>
    <w:p w14:paraId="5393FC85" w14:textId="028D141A" w:rsidR="00624A2D" w:rsidRPr="00220EC1" w:rsidRDefault="00624A2D" w:rsidP="6EE2F539">
      <w:pPr>
        <w:ind w:left="-4"/>
        <w:rPr>
          <w:rFonts w:ascii="Arial" w:hAnsi="Arial" w:cs="Arial"/>
        </w:rPr>
      </w:pPr>
    </w:p>
    <w:p w14:paraId="52C148EB" w14:textId="7DCD035E" w:rsidR="00624A2D" w:rsidRPr="00220EC1" w:rsidRDefault="63BF77C9">
      <w:pPr>
        <w:ind w:left="-4"/>
        <w:rPr>
          <w:rFonts w:ascii="Arial" w:hAnsi="Arial" w:cs="Arial"/>
        </w:rPr>
      </w:pPr>
      <w:r w:rsidRPr="02E04C5F">
        <w:rPr>
          <w:rFonts w:ascii="Arial" w:hAnsi="Arial" w:cs="Arial"/>
        </w:rPr>
        <w:t xml:space="preserve">Split </w:t>
      </w:r>
      <w:r w:rsidR="321DEA0D" w:rsidRPr="02E04C5F">
        <w:rPr>
          <w:rFonts w:ascii="Arial" w:hAnsi="Arial" w:cs="Arial"/>
        </w:rPr>
        <w:t>1</w:t>
      </w:r>
      <w:r w:rsidR="48DD7BF5" w:rsidRPr="02E04C5F">
        <w:rPr>
          <w:rFonts w:ascii="Arial" w:hAnsi="Arial" w:cs="Arial"/>
        </w:rPr>
        <w:t xml:space="preserve"> </w:t>
      </w:r>
      <w:r w:rsidR="66A9770D" w:rsidRPr="02E04C5F">
        <w:rPr>
          <w:rFonts w:ascii="Arial" w:hAnsi="Arial" w:cs="Arial"/>
        </w:rPr>
        <w:t>shows the primary instructor who gets the standard evaluation</w:t>
      </w:r>
      <w:r w:rsidR="077A291F" w:rsidRPr="02E04C5F">
        <w:rPr>
          <w:rFonts w:ascii="Arial" w:hAnsi="Arial" w:cs="Arial"/>
        </w:rPr>
        <w:t xml:space="preserve"> and Split 2 shows the TA or GA who gets the UNV-LEC form.</w:t>
      </w:r>
    </w:p>
    <w:p w14:paraId="200009F0" w14:textId="1F29402F" w:rsidR="02E04C5F" w:rsidRDefault="02E04C5F" w:rsidP="02E04C5F">
      <w:pPr>
        <w:ind w:left="-4"/>
        <w:rPr>
          <w:rFonts w:ascii="Arial" w:hAnsi="Arial" w:cs="Arial"/>
        </w:rPr>
      </w:pPr>
    </w:p>
    <w:p w14:paraId="3F18AA5B" w14:textId="331BD159" w:rsidR="6EB30309" w:rsidRDefault="6EB30309" w:rsidP="02E04C5F">
      <w:pPr>
        <w:ind w:left="-4"/>
      </w:pPr>
      <w:r>
        <w:rPr>
          <w:noProof/>
        </w:rPr>
        <w:drawing>
          <wp:inline distT="0" distB="0" distL="0" distR="0" wp14:anchorId="375039FA" wp14:editId="65CC354F">
            <wp:extent cx="5857875" cy="990600"/>
            <wp:effectExtent l="0" t="0" r="0" b="0"/>
            <wp:docPr id="1553228736" name="Picture 1553228736" descr="Screenshot of a table displaying data for instructors and students across different rows, with columns showing counts and numerical values. Key elements include &quot;Modified&quot; status labels in blue, a highlighted yellow row, and a red text entry &quot;UNV-LEC&quot; indicating a specific category or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28736" name="Picture 1553228736" descr="Screenshot of a table displaying data for instructors and students across different rows, with columns showing counts and numerical values. Key elements include &quot;Modified&quot; status labels in blue, a highlighted yellow row, and a red text entry &quot;UNV-LEC&quot; indicating a specific category or statu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857875" cy="990600"/>
                    </a:xfrm>
                    <a:prstGeom prst="rect">
                      <a:avLst/>
                    </a:prstGeom>
                  </pic:spPr>
                </pic:pic>
              </a:graphicData>
            </a:graphic>
          </wp:inline>
        </w:drawing>
      </w:r>
    </w:p>
    <w:p w14:paraId="1AD81020" w14:textId="020A7D6D" w:rsidR="00624A2D" w:rsidRDefault="0A98545C" w:rsidP="02E04C5F">
      <w:pPr>
        <w:pStyle w:val="Heading2"/>
        <w:ind w:left="-14" w:firstLine="0"/>
        <w:jc w:val="center"/>
        <w:rPr>
          <w:rFonts w:ascii="Arial" w:eastAsia="Arial" w:hAnsi="Arial" w:cs="Arial"/>
          <w:color w:val="000000" w:themeColor="text1"/>
        </w:rPr>
      </w:pPr>
      <w:r>
        <w:t>Assigning Instructors</w:t>
      </w:r>
    </w:p>
    <w:p w14:paraId="7A757C3D" w14:textId="4F1FC0CD" w:rsidR="00624A2D" w:rsidRDefault="00624A2D" w:rsidP="6EE2F539">
      <w:pPr>
        <w:spacing w:after="42" w:line="259" w:lineRule="auto"/>
        <w:ind w:left="0"/>
        <w:jc w:val="center"/>
        <w:rPr>
          <w:rFonts w:ascii="Arial" w:eastAsia="Arial" w:hAnsi="Arial" w:cs="Arial"/>
          <w:color w:val="000000" w:themeColor="text1"/>
          <w:szCs w:val="22"/>
        </w:rPr>
      </w:pPr>
    </w:p>
    <w:p w14:paraId="4D836708" w14:textId="3FE5559C" w:rsidR="00624A2D" w:rsidRDefault="0A98545C" w:rsidP="02E04C5F">
      <w:pPr>
        <w:pStyle w:val="ListParagraph"/>
        <w:numPr>
          <w:ilvl w:val="0"/>
          <w:numId w:val="1"/>
        </w:numPr>
        <w:spacing w:after="42" w:line="259" w:lineRule="auto"/>
        <w:rPr>
          <w:color w:val="000000" w:themeColor="text1"/>
        </w:rPr>
      </w:pPr>
      <w:r w:rsidRPr="02E04C5F">
        <w:rPr>
          <w:color w:val="000000" w:themeColor="text1"/>
        </w:rPr>
        <w:t xml:space="preserve">You can now review instructors </w:t>
      </w:r>
      <w:proofErr w:type="gramStart"/>
      <w:r w:rsidRPr="02E04C5F">
        <w:rPr>
          <w:color w:val="000000" w:themeColor="text1"/>
        </w:rPr>
        <w:t>at a glance</w:t>
      </w:r>
      <w:proofErr w:type="gramEnd"/>
      <w:r w:rsidRPr="02E04C5F">
        <w:rPr>
          <w:color w:val="000000" w:themeColor="text1"/>
        </w:rPr>
        <w:t xml:space="preserve"> by clicking the three dots in “Group”, then “Expand Instructor”</w:t>
      </w:r>
    </w:p>
    <w:p w14:paraId="45E60368" w14:textId="4F4BD66F" w:rsidR="00624A2D" w:rsidRDefault="00624A2D" w:rsidP="02E04C5F">
      <w:pPr>
        <w:pStyle w:val="ListParagraph"/>
        <w:spacing w:after="42" w:line="259" w:lineRule="auto"/>
        <w:rPr>
          <w:color w:val="000000" w:themeColor="text1"/>
        </w:rPr>
      </w:pPr>
    </w:p>
    <w:p w14:paraId="76E449BE" w14:textId="78C23B20" w:rsidR="00624A2D" w:rsidRDefault="0EA4AF80" w:rsidP="6EE2F539">
      <w:pPr>
        <w:spacing w:after="42" w:line="259" w:lineRule="auto"/>
        <w:ind w:left="720"/>
      </w:pPr>
      <w:r>
        <w:rPr>
          <w:noProof/>
        </w:rPr>
        <w:drawing>
          <wp:inline distT="0" distB="0" distL="0" distR="0" wp14:anchorId="6009AB77" wp14:editId="71DC22DE">
            <wp:extent cx="5601482" cy="2476846"/>
            <wp:effectExtent l="0" t="0" r="0" b="0"/>
            <wp:docPr id="1840016266" name="Picture 1840016266" descr="Screenshot of a table displaying group data with columns for Actions, Alerts, Status, Group, and Object ID. The table includes checkboxes, status labels marked &quot;Original,&quot; group names &quot;Instructors&quot; and &quot;Students,&quot; numeric values, and a dropdown menu with options to expand all, instructors, or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16266" name="Picture 1840016266" descr="Screenshot of a table displaying group data with columns for Actions, Alerts, Status, Group, and Object ID. The table includes checkboxes, status labels marked &quot;Original,&quot; group names &quot;Instructors&quot; and &quot;Students,&quot; numeric values, and a dropdown menu with options to expand all, instructors, or students."/>
                    <pic:cNvPicPr/>
                  </pic:nvPicPr>
                  <pic:blipFill>
                    <a:blip r:embed="rId19">
                      <a:extLst>
                        <a:ext uri="{28A0092B-C50C-407E-A947-70E740481C1C}">
                          <a14:useLocalDpi xmlns:a14="http://schemas.microsoft.com/office/drawing/2010/main" val="0"/>
                        </a:ext>
                      </a:extLst>
                    </a:blip>
                    <a:stretch>
                      <a:fillRect/>
                    </a:stretch>
                  </pic:blipFill>
                  <pic:spPr>
                    <a:xfrm>
                      <a:off x="0" y="0"/>
                      <a:ext cx="5601482" cy="2476846"/>
                    </a:xfrm>
                    <a:prstGeom prst="rect">
                      <a:avLst/>
                    </a:prstGeom>
                  </pic:spPr>
                </pic:pic>
              </a:graphicData>
            </a:graphic>
          </wp:inline>
        </w:drawing>
      </w:r>
    </w:p>
    <w:p w14:paraId="074200C9" w14:textId="2E2D828E" w:rsidR="00624A2D" w:rsidRDefault="00624A2D" w:rsidP="6EE2F539">
      <w:pPr>
        <w:spacing w:after="42" w:line="259" w:lineRule="auto"/>
        <w:ind w:left="720"/>
        <w:rPr>
          <w:rFonts w:ascii="Arial" w:eastAsia="Arial" w:hAnsi="Arial" w:cs="Arial"/>
          <w:color w:val="000000" w:themeColor="text1"/>
          <w:szCs w:val="22"/>
        </w:rPr>
      </w:pPr>
    </w:p>
    <w:p w14:paraId="72352807" w14:textId="06EB503D" w:rsidR="00624A2D" w:rsidRDefault="0A98545C" w:rsidP="62E00016">
      <w:pPr>
        <w:pStyle w:val="ListParagraph"/>
        <w:numPr>
          <w:ilvl w:val="0"/>
          <w:numId w:val="1"/>
        </w:numPr>
        <w:spacing w:after="42" w:line="259" w:lineRule="auto"/>
        <w:rPr>
          <w:color w:val="000000" w:themeColor="text1"/>
        </w:rPr>
      </w:pPr>
      <w:r w:rsidRPr="02E04C5F">
        <w:rPr>
          <w:color w:val="000000" w:themeColor="text1"/>
        </w:rPr>
        <w:t>Click the pencil icon beside Instructor</w:t>
      </w:r>
      <w:r w:rsidR="0CF1D697" w:rsidRPr="02E04C5F">
        <w:rPr>
          <w:color w:val="000000" w:themeColor="text1"/>
        </w:rPr>
        <w:t xml:space="preserve"> to remove an instructor from each split</w:t>
      </w:r>
      <w:r w:rsidR="34B47798" w:rsidRPr="02E04C5F">
        <w:rPr>
          <w:color w:val="000000" w:themeColor="text1"/>
        </w:rPr>
        <w:t xml:space="preserve"> before publishing the course.</w:t>
      </w:r>
    </w:p>
    <w:p w14:paraId="4DF0DB2F" w14:textId="3381B211" w:rsidR="00624A2D" w:rsidRDefault="00624A2D" w:rsidP="02E04C5F">
      <w:pPr>
        <w:pStyle w:val="ListParagraph"/>
        <w:spacing w:after="42" w:line="259" w:lineRule="auto"/>
        <w:rPr>
          <w:color w:val="000000" w:themeColor="text1"/>
        </w:rPr>
      </w:pPr>
    </w:p>
    <w:p w14:paraId="57E17B80" w14:textId="70F05E26" w:rsidR="00624A2D" w:rsidRDefault="0416E6EF" w:rsidP="02E04C5F">
      <w:pPr>
        <w:spacing w:after="42" w:line="259" w:lineRule="auto"/>
        <w:ind w:left="720"/>
      </w:pPr>
      <w:r>
        <w:rPr>
          <w:noProof/>
        </w:rPr>
        <w:lastRenderedPageBreak/>
        <w:drawing>
          <wp:inline distT="0" distB="0" distL="0" distR="0" wp14:anchorId="01B362F0" wp14:editId="503A8513">
            <wp:extent cx="4458322" cy="2505424"/>
            <wp:effectExtent l="0" t="0" r="0" b="0"/>
            <wp:docPr id="307694037" name="Picture 307694037" descr="Screenshot of a table displaying groups categorized as Instructors and Students with corresponding numeric values. The table includes checkboxes, status labels marked &quot;Original,&quot; and editable counts highlighted in red for Instructors (2) and Students (61) in the selected ro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94037" name="Picture 307694037" descr="Screenshot of a table displaying groups categorized as Instructors and Students with corresponding numeric values. The table includes checkboxes, status labels marked &quot;Original,&quot; and editable counts highlighted in red for Instructors (2) and Students (61) in the selected row.&#10;"/>
                    <pic:cNvPicPr/>
                  </pic:nvPicPr>
                  <pic:blipFill>
                    <a:blip r:embed="rId20">
                      <a:extLst>
                        <a:ext uri="{28A0092B-C50C-407E-A947-70E740481C1C}">
                          <a14:useLocalDpi xmlns:a14="http://schemas.microsoft.com/office/drawing/2010/main" val="0"/>
                        </a:ext>
                      </a:extLst>
                    </a:blip>
                    <a:stretch>
                      <a:fillRect/>
                    </a:stretch>
                  </pic:blipFill>
                  <pic:spPr>
                    <a:xfrm>
                      <a:off x="0" y="0"/>
                      <a:ext cx="4458322" cy="2505424"/>
                    </a:xfrm>
                    <a:prstGeom prst="rect">
                      <a:avLst/>
                    </a:prstGeom>
                  </pic:spPr>
                </pic:pic>
              </a:graphicData>
            </a:graphic>
          </wp:inline>
        </w:drawing>
      </w:r>
    </w:p>
    <w:p w14:paraId="188C8095" w14:textId="0907CE7A" w:rsidR="00624A2D" w:rsidRDefault="00624A2D" w:rsidP="02E04C5F">
      <w:pPr>
        <w:spacing w:after="42" w:line="259" w:lineRule="auto"/>
        <w:ind w:left="720"/>
      </w:pPr>
    </w:p>
    <w:p w14:paraId="723FB2FF" w14:textId="7CBCB004" w:rsidR="00624A2D" w:rsidRDefault="6C899FBE" w:rsidP="02E04C5F">
      <w:pPr>
        <w:spacing w:after="42" w:line="259" w:lineRule="auto"/>
        <w:ind w:left="720"/>
      </w:pPr>
      <w:r>
        <w:rPr>
          <w:noProof/>
        </w:rPr>
        <w:drawing>
          <wp:inline distT="0" distB="0" distL="0" distR="0" wp14:anchorId="1A4E04DE" wp14:editId="7044B4DC">
            <wp:extent cx="4458322" cy="2476846"/>
            <wp:effectExtent l="0" t="0" r="0" b="0"/>
            <wp:docPr id="1554548034" name="Picture 1554548034" descr="Screenshot of a user interface table displaying status and group information for Instructors and Students. Key details include modified status labels, eye icons with numerical indicators showing views or counts, and dropdown arrows for group expa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8034" name="Picture 1554548034" descr="Screenshot of a user interface table displaying status and group information for Instructors and Students. Key details include modified status labels, eye icons with numerical indicators showing views or counts, and dropdown arrows for group expansion."/>
                    <pic:cNvPicPr/>
                  </pic:nvPicPr>
                  <pic:blipFill>
                    <a:blip r:embed="rId21">
                      <a:extLst>
                        <a:ext uri="{28A0092B-C50C-407E-A947-70E740481C1C}">
                          <a14:useLocalDpi xmlns:a14="http://schemas.microsoft.com/office/drawing/2010/main" val="0"/>
                        </a:ext>
                      </a:extLst>
                    </a:blip>
                    <a:stretch>
                      <a:fillRect/>
                    </a:stretch>
                  </pic:blipFill>
                  <pic:spPr>
                    <a:xfrm>
                      <a:off x="0" y="0"/>
                      <a:ext cx="4458322" cy="2476846"/>
                    </a:xfrm>
                    <a:prstGeom prst="rect">
                      <a:avLst/>
                    </a:prstGeom>
                  </pic:spPr>
                </pic:pic>
              </a:graphicData>
            </a:graphic>
          </wp:inline>
        </w:drawing>
      </w:r>
    </w:p>
    <w:p w14:paraId="3DAB77CB" w14:textId="1FEB13C3" w:rsidR="00624A2D" w:rsidRDefault="00624A2D" w:rsidP="6EE2F539">
      <w:pPr>
        <w:spacing w:after="42" w:line="259" w:lineRule="auto"/>
        <w:ind w:left="810" w:hanging="90"/>
        <w:rPr>
          <w:rFonts w:ascii="Arial" w:eastAsia="Arial" w:hAnsi="Arial" w:cs="Arial"/>
          <w:color w:val="000000" w:themeColor="text1"/>
          <w:szCs w:val="22"/>
        </w:rPr>
      </w:pPr>
    </w:p>
    <w:p w14:paraId="20FA84B8" w14:textId="4EE2A964" w:rsidR="00624A2D" w:rsidRDefault="0A98545C" w:rsidP="6EE2F539">
      <w:pPr>
        <w:pStyle w:val="ListParagraph"/>
        <w:numPr>
          <w:ilvl w:val="0"/>
          <w:numId w:val="1"/>
        </w:numPr>
        <w:spacing w:after="42" w:line="259" w:lineRule="auto"/>
        <w:rPr>
          <w:color w:val="000000" w:themeColor="text1"/>
          <w:szCs w:val="22"/>
        </w:rPr>
      </w:pPr>
      <w:r w:rsidRPr="6EE2F539">
        <w:rPr>
          <w:color w:val="000000" w:themeColor="text1"/>
          <w:szCs w:val="22"/>
        </w:rPr>
        <w:t xml:space="preserve">If the instructor(s) listed is incorrect or you want to remove an instructor after splitting, check the box in their row and then select the Remove button at the bottom left of the </w:t>
      </w:r>
      <w:proofErr w:type="gramStart"/>
      <w:r w:rsidRPr="6EE2F539">
        <w:rPr>
          <w:color w:val="000000" w:themeColor="text1"/>
          <w:szCs w:val="22"/>
        </w:rPr>
        <w:t>Instructor</w:t>
      </w:r>
      <w:proofErr w:type="gramEnd"/>
      <w:r w:rsidRPr="6EE2F539">
        <w:rPr>
          <w:color w:val="000000" w:themeColor="text1"/>
          <w:szCs w:val="22"/>
        </w:rPr>
        <w:t xml:space="preserve"> screen.</w:t>
      </w:r>
    </w:p>
    <w:p w14:paraId="5FD40C9A" w14:textId="288493E3" w:rsidR="00624A2D" w:rsidRDefault="00624A2D" w:rsidP="6EE2F539">
      <w:pPr>
        <w:spacing w:after="42" w:line="259" w:lineRule="auto"/>
        <w:ind w:left="720"/>
        <w:rPr>
          <w:rFonts w:ascii="Arial" w:eastAsia="Arial" w:hAnsi="Arial" w:cs="Arial"/>
          <w:color w:val="000000" w:themeColor="text1"/>
          <w:szCs w:val="22"/>
        </w:rPr>
      </w:pPr>
    </w:p>
    <w:p w14:paraId="67234B16" w14:textId="0E29F3A5" w:rsidR="00624A2D" w:rsidRDefault="0A98545C" w:rsidP="02E04C5F">
      <w:pPr>
        <w:spacing w:after="42" w:line="259" w:lineRule="auto"/>
        <w:ind w:left="720"/>
        <w:rPr>
          <w:rFonts w:ascii="Arial" w:eastAsia="Arial" w:hAnsi="Arial" w:cs="Arial"/>
          <w:color w:val="000000" w:themeColor="text1"/>
        </w:rPr>
      </w:pPr>
      <w:r>
        <w:rPr>
          <w:noProof/>
        </w:rPr>
        <w:lastRenderedPageBreak/>
        <w:drawing>
          <wp:inline distT="0" distB="0" distL="0" distR="0" wp14:anchorId="51678A0B" wp14:editId="7B20F07A">
            <wp:extent cx="4110969" cy="3171825"/>
            <wp:effectExtent l="0" t="0" r="0" b="0"/>
            <wp:docPr id="1997889715" name="Picture 1997889715" descr="Screenshot of a user interface showing a list with checkboxes under a search bar labeled &quot;Alerts.&quot; The list contains three items with two checked boxes and one unchecked box, along with a &quot;Remove (1)&quot; button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89715" name="Picture 1997889715" descr="Screenshot of a user interface showing a list with checkboxes under a search bar labeled &quot;Alerts.&quot; The list contains three items with two checked boxes and one unchecked box, along with a &quot;Remove (1)&quot; button at the bottom."/>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10969" cy="3171825"/>
                    </a:xfrm>
                    <a:prstGeom prst="rect">
                      <a:avLst/>
                    </a:prstGeom>
                  </pic:spPr>
                </pic:pic>
              </a:graphicData>
            </a:graphic>
          </wp:inline>
        </w:drawing>
      </w:r>
    </w:p>
    <w:p w14:paraId="26FA274A" w14:textId="6EF063F8" w:rsidR="00624A2D" w:rsidRDefault="00624A2D" w:rsidP="6EE2F539">
      <w:pPr>
        <w:spacing w:after="42" w:line="259" w:lineRule="auto"/>
        <w:ind w:left="720"/>
        <w:rPr>
          <w:rFonts w:ascii="Arial" w:eastAsia="Arial" w:hAnsi="Arial" w:cs="Arial"/>
          <w:color w:val="000000" w:themeColor="text1"/>
          <w:szCs w:val="22"/>
        </w:rPr>
      </w:pPr>
    </w:p>
    <w:p w14:paraId="3AFE3CFE" w14:textId="4AAC6245" w:rsidR="00624A2D" w:rsidRDefault="0A98545C" w:rsidP="02E04C5F">
      <w:pPr>
        <w:pStyle w:val="ListParagraph"/>
        <w:numPr>
          <w:ilvl w:val="0"/>
          <w:numId w:val="1"/>
        </w:numPr>
        <w:spacing w:after="42" w:line="259" w:lineRule="auto"/>
        <w:rPr>
          <w:color w:val="000000" w:themeColor="text1"/>
        </w:rPr>
      </w:pPr>
      <w:r w:rsidRPr="02E04C5F">
        <w:rPr>
          <w:color w:val="000000" w:themeColor="text1"/>
        </w:rPr>
        <w:t>To add an instructor, click “Assign Instructor” in the upper right. Search for the correct / new instructor and click the blue Assign button at the bottom right to add them to the course.</w:t>
      </w:r>
    </w:p>
    <w:p w14:paraId="7F201757" w14:textId="6CCC27CF" w:rsidR="00624A2D" w:rsidRDefault="0A98545C" w:rsidP="6EE2F539">
      <w:pPr>
        <w:spacing w:after="42" w:line="259" w:lineRule="auto"/>
        <w:ind w:left="720"/>
        <w:rPr>
          <w:rFonts w:ascii="Arial" w:eastAsia="Arial" w:hAnsi="Arial" w:cs="Arial"/>
          <w:color w:val="000000" w:themeColor="text1"/>
          <w:szCs w:val="22"/>
        </w:rPr>
      </w:pPr>
      <w:r>
        <w:rPr>
          <w:noProof/>
        </w:rPr>
        <w:drawing>
          <wp:inline distT="0" distB="0" distL="0" distR="0" wp14:anchorId="5020A5CB" wp14:editId="1D257F69">
            <wp:extent cx="3219450" cy="590550"/>
            <wp:effectExtent l="0" t="0" r="0" b="0"/>
            <wp:docPr id="181224210" name="Picture 181224210" descr="Screenshot of a user interface showing two clickable options: &quot;Refresh List&quot; with a refresh icon and &quot;Assign Instructors&quot; with a user icon. The &quot;Assign Instructors&quot; option is highlighted with a red oval, indicating focus or sel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4210" name="Picture 181224210" descr="Screenshot of a user interface showing two clickable options: &quot;Refresh List&quot; with a refresh icon and &quot;Assign Instructors&quot; with a user icon. The &quot;Assign Instructors&quot; option is highlighted with a red oval, indicating focus or selection.&#10;"/>
                    <pic:cNvPicPr/>
                  </pic:nvPicPr>
                  <pic:blipFill>
                    <a:blip r:embed="rId23">
                      <a:extLst>
                        <a:ext uri="{28A0092B-C50C-407E-A947-70E740481C1C}">
                          <a14:useLocalDpi xmlns:a14="http://schemas.microsoft.com/office/drawing/2010/main" val="0"/>
                        </a:ext>
                      </a:extLst>
                    </a:blip>
                    <a:stretch>
                      <a:fillRect/>
                    </a:stretch>
                  </pic:blipFill>
                  <pic:spPr>
                    <a:xfrm>
                      <a:off x="0" y="0"/>
                      <a:ext cx="3219450" cy="590550"/>
                    </a:xfrm>
                    <a:prstGeom prst="rect">
                      <a:avLst/>
                    </a:prstGeom>
                  </pic:spPr>
                </pic:pic>
              </a:graphicData>
            </a:graphic>
          </wp:inline>
        </w:drawing>
      </w:r>
    </w:p>
    <w:p w14:paraId="5C1742F3" w14:textId="1E3B98ED" w:rsidR="00624A2D" w:rsidRDefault="00624A2D" w:rsidP="4EE65699">
      <w:pPr>
        <w:spacing w:after="42" w:line="259" w:lineRule="auto"/>
        <w:ind w:left="-4"/>
      </w:pPr>
    </w:p>
    <w:p w14:paraId="03704D7B" w14:textId="77777777" w:rsidR="00624A2D" w:rsidRDefault="00C02516">
      <w:pPr>
        <w:spacing w:after="0" w:line="259" w:lineRule="auto"/>
        <w:ind w:left="0" w:firstLine="0"/>
      </w:pPr>
      <w:r>
        <w:t xml:space="preserve"> </w:t>
      </w:r>
      <w:r>
        <w:tab/>
        <w:t xml:space="preserve"> </w:t>
      </w:r>
    </w:p>
    <w:p w14:paraId="6D48D0AD" w14:textId="47E34B4A" w:rsidR="0073163D" w:rsidRPr="00357501" w:rsidRDefault="0C91D0D3">
      <w:pPr>
        <w:ind w:left="-4"/>
        <w:rPr>
          <w:rFonts w:ascii="Arial" w:hAnsi="Arial" w:cs="Arial"/>
        </w:rPr>
      </w:pPr>
      <w:r w:rsidRPr="02E04C5F">
        <w:rPr>
          <w:rFonts w:ascii="Arial" w:hAnsi="Arial" w:cs="Arial"/>
        </w:rPr>
        <w:t>Review</w:t>
      </w:r>
      <w:r w:rsidR="003A6A5C" w:rsidRPr="02E04C5F">
        <w:rPr>
          <w:rFonts w:ascii="Arial" w:hAnsi="Arial" w:cs="Arial"/>
        </w:rPr>
        <w:t xml:space="preserve"> each row fo</w:t>
      </w:r>
      <w:r w:rsidR="001C316C" w:rsidRPr="02E04C5F">
        <w:rPr>
          <w:rFonts w:ascii="Arial" w:hAnsi="Arial" w:cs="Arial"/>
        </w:rPr>
        <w:t xml:space="preserve">r the </w:t>
      </w:r>
      <w:r w:rsidR="38FA7A64" w:rsidRPr="02E04C5F">
        <w:rPr>
          <w:rFonts w:ascii="Arial" w:hAnsi="Arial" w:cs="Arial"/>
        </w:rPr>
        <w:t xml:space="preserve">course fields </w:t>
      </w:r>
      <w:r w:rsidR="001C316C" w:rsidRPr="02E04C5F">
        <w:rPr>
          <w:rFonts w:ascii="Arial" w:hAnsi="Arial" w:cs="Arial"/>
        </w:rPr>
        <w:t xml:space="preserve">and </w:t>
      </w:r>
      <w:r w:rsidR="003A6A5C" w:rsidRPr="02E04C5F">
        <w:rPr>
          <w:rFonts w:ascii="Arial" w:hAnsi="Arial" w:cs="Arial"/>
        </w:rPr>
        <w:t xml:space="preserve">update all details to what should be in the finalized evaluation data (evaluation dates, course start &amp; end dates, associated instructors etc.). </w:t>
      </w:r>
    </w:p>
    <w:p w14:paraId="7E501693" w14:textId="77777777" w:rsidR="0073163D" w:rsidRDefault="0073163D">
      <w:pPr>
        <w:ind w:left="-4"/>
      </w:pPr>
    </w:p>
    <w:p w14:paraId="2E1F9860" w14:textId="7E3FB04D" w:rsidR="002E5684" w:rsidRDefault="002E5684">
      <w:pPr>
        <w:ind w:left="-4"/>
      </w:pPr>
    </w:p>
    <w:p w14:paraId="2209C3F3" w14:textId="2A5CA489" w:rsidR="5D833DB4" w:rsidRDefault="00AA3370" w:rsidP="02E04C5F">
      <w:pPr>
        <w:ind w:left="-4"/>
      </w:pPr>
      <w:r w:rsidRPr="00AA3370">
        <w:lastRenderedPageBreak/>
        <w:drawing>
          <wp:inline distT="0" distB="0" distL="0" distR="0" wp14:anchorId="3F20F5D5" wp14:editId="3FB1A65E">
            <wp:extent cx="3921262" cy="2327253"/>
            <wp:effectExtent l="0" t="0" r="3175" b="0"/>
            <wp:docPr id="189930230" name="Picture 1" descr="Screenshot of a table displaying publication status and user engagement for multiple entries, with columns for checkboxes, status icons, publication labels, and counts of instructors and students. Notable details include green &quot;Published&quot; labels, varying instructor and student counts, and expandable dropdowns showing specific user numb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0230" name="Picture 1" descr="Screenshot of a table displaying publication status and user engagement for multiple entries, with columns for checkboxes, status icons, publication labels, and counts of instructors and students. Notable details include green &quot;Published&quot; labels, varying instructor and student counts, and expandable dropdowns showing specific user numbers.&#10;"/>
                    <pic:cNvPicPr/>
                  </pic:nvPicPr>
                  <pic:blipFill>
                    <a:blip r:embed="rId24"/>
                    <a:stretch>
                      <a:fillRect/>
                    </a:stretch>
                  </pic:blipFill>
                  <pic:spPr>
                    <a:xfrm>
                      <a:off x="0" y="0"/>
                      <a:ext cx="3927388" cy="2330889"/>
                    </a:xfrm>
                    <a:prstGeom prst="rect">
                      <a:avLst/>
                    </a:prstGeom>
                  </pic:spPr>
                </pic:pic>
              </a:graphicData>
            </a:graphic>
          </wp:inline>
        </w:drawing>
      </w:r>
    </w:p>
    <w:p w14:paraId="619DC3B3" w14:textId="77777777" w:rsidR="00270B75" w:rsidRDefault="00270B75">
      <w:pPr>
        <w:ind w:left="-4"/>
      </w:pPr>
    </w:p>
    <w:p w14:paraId="7944D2AD" w14:textId="5FF85BDE" w:rsidR="00270B75" w:rsidRPr="00357501" w:rsidRDefault="00270B75">
      <w:pPr>
        <w:ind w:left="-4"/>
        <w:rPr>
          <w:rFonts w:ascii="Arial" w:hAnsi="Arial" w:cs="Arial"/>
        </w:rPr>
      </w:pPr>
      <w:r w:rsidRPr="2B2A1FB5">
        <w:rPr>
          <w:rFonts w:ascii="Arial" w:hAnsi="Arial" w:cs="Arial"/>
        </w:rPr>
        <w:t xml:space="preserve">When you scroll to the far right, you will see </w:t>
      </w:r>
      <w:proofErr w:type="gramStart"/>
      <w:r w:rsidRPr="2B2A1FB5">
        <w:rPr>
          <w:rFonts w:ascii="Arial" w:hAnsi="Arial" w:cs="Arial"/>
        </w:rPr>
        <w:t>the course</w:t>
      </w:r>
      <w:proofErr w:type="gramEnd"/>
      <w:r w:rsidRPr="2B2A1FB5">
        <w:rPr>
          <w:rFonts w:ascii="Arial" w:hAnsi="Arial" w:cs="Arial"/>
        </w:rPr>
        <w:t xml:space="preserve"> start and end dates.</w:t>
      </w:r>
    </w:p>
    <w:p w14:paraId="5AC3AED4" w14:textId="45AD3D7E" w:rsidR="00624A2D" w:rsidRDefault="00624A2D" w:rsidP="2B2A1FB5">
      <w:pPr>
        <w:spacing w:after="0" w:line="259" w:lineRule="auto"/>
        <w:ind w:left="-4"/>
        <w:rPr>
          <w:rFonts w:ascii="Arial" w:hAnsi="Arial" w:cs="Arial"/>
        </w:rPr>
      </w:pPr>
    </w:p>
    <w:p w14:paraId="76D7EF4A" w14:textId="6C8ECFCA" w:rsidR="00624A2D" w:rsidRDefault="00D250BF" w:rsidP="2B2A1FB5">
      <w:pPr>
        <w:spacing w:after="0" w:line="259" w:lineRule="auto"/>
        <w:ind w:left="-4"/>
      </w:pPr>
      <w:r w:rsidRPr="00D250BF">
        <w:drawing>
          <wp:inline distT="0" distB="0" distL="0" distR="0" wp14:anchorId="3DC67776" wp14:editId="206CF49F">
            <wp:extent cx="5844540" cy="1950720"/>
            <wp:effectExtent l="0" t="0" r="3810" b="0"/>
            <wp:docPr id="733586449" name="Picture 1" descr="Table displaying evaluation data with columns for Name, EVAL_START, EVAL_END, and EVALUATE. It lists three identical entries for &quot;AEC3030C-10157: Effect Oral Communica&quot; with evaluation periods from April 6, 2026, to April 24, 2026, and all marked &quot;Yes&quot; under EVALU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86449" name="Picture 1" descr="Table displaying evaluation data with columns for Name, EVAL_START, EVAL_END, and EVALUATE. It lists three identical entries for &quot;AEC3030C-10157: Effect Oral Communica&quot; with evaluation periods from April 6, 2026, to April 24, 2026, and all marked &quot;Yes&quot; under EVALUATE.&#10;"/>
                    <pic:cNvPicPr/>
                  </pic:nvPicPr>
                  <pic:blipFill>
                    <a:blip r:embed="rId25"/>
                    <a:stretch>
                      <a:fillRect/>
                    </a:stretch>
                  </pic:blipFill>
                  <pic:spPr>
                    <a:xfrm>
                      <a:off x="0" y="0"/>
                      <a:ext cx="5844540" cy="1950720"/>
                    </a:xfrm>
                    <a:prstGeom prst="rect">
                      <a:avLst/>
                    </a:prstGeom>
                  </pic:spPr>
                </pic:pic>
              </a:graphicData>
            </a:graphic>
          </wp:inline>
        </w:drawing>
      </w:r>
      <w:r w:rsidR="00C02516">
        <w:t xml:space="preserve"> </w:t>
      </w:r>
    </w:p>
    <w:p w14:paraId="5503D5EE" w14:textId="77777777" w:rsidR="00624A2D" w:rsidRDefault="00C02516">
      <w:pPr>
        <w:spacing w:after="0" w:line="259" w:lineRule="auto"/>
        <w:ind w:left="1" w:firstLine="0"/>
      </w:pPr>
      <w:r>
        <w:t xml:space="preserve"> </w:t>
      </w:r>
    </w:p>
    <w:p w14:paraId="42C13E90" w14:textId="39F9EC08" w:rsidR="00204FD4" w:rsidRPr="00357501" w:rsidRDefault="00C02516">
      <w:pPr>
        <w:ind w:left="-4"/>
        <w:rPr>
          <w:rFonts w:ascii="Arial" w:hAnsi="Arial" w:cs="Arial"/>
        </w:rPr>
      </w:pPr>
      <w:r w:rsidRPr="02E04C5F">
        <w:rPr>
          <w:rFonts w:ascii="Arial" w:hAnsi="Arial" w:cs="Arial"/>
        </w:rPr>
        <w:t>To finalize, click on</w:t>
      </w:r>
      <w:r w:rsidR="003A530D" w:rsidRPr="02E04C5F">
        <w:rPr>
          <w:rFonts w:ascii="Arial" w:hAnsi="Arial" w:cs="Arial"/>
        </w:rPr>
        <w:t xml:space="preserve"> the three</w:t>
      </w:r>
      <w:r w:rsidR="00904F8C" w:rsidRPr="02E04C5F">
        <w:rPr>
          <w:rFonts w:ascii="Arial" w:hAnsi="Arial" w:cs="Arial"/>
        </w:rPr>
        <w:t xml:space="preserve"> dots and select</w:t>
      </w:r>
      <w:r w:rsidRPr="02E04C5F">
        <w:rPr>
          <w:rFonts w:ascii="Arial" w:hAnsi="Arial" w:cs="Arial"/>
        </w:rPr>
        <w:t xml:space="preserve"> </w:t>
      </w:r>
      <w:r w:rsidR="00904F8C" w:rsidRPr="02E04C5F">
        <w:rPr>
          <w:rFonts w:ascii="Arial" w:hAnsi="Arial" w:cs="Arial"/>
        </w:rPr>
        <w:t>“</w:t>
      </w:r>
      <w:r w:rsidRPr="02E04C5F">
        <w:rPr>
          <w:rFonts w:ascii="Arial" w:hAnsi="Arial" w:cs="Arial"/>
        </w:rPr>
        <w:t>Publish</w:t>
      </w:r>
      <w:r w:rsidR="00904F8C" w:rsidRPr="02E04C5F">
        <w:rPr>
          <w:rFonts w:ascii="Arial" w:hAnsi="Arial" w:cs="Arial"/>
        </w:rPr>
        <w:t>”</w:t>
      </w:r>
      <w:r w:rsidRPr="02E04C5F">
        <w:rPr>
          <w:rFonts w:ascii="Arial" w:hAnsi="Arial" w:cs="Arial"/>
        </w:rPr>
        <w:t>.</w:t>
      </w:r>
      <w:r w:rsidR="00350A47" w:rsidRPr="02E04C5F">
        <w:rPr>
          <w:rFonts w:ascii="Arial" w:hAnsi="Arial" w:cs="Arial"/>
        </w:rPr>
        <w:t xml:space="preserve"> This will send the updated sections to the finalized course evaluation data where this will appear as </w:t>
      </w:r>
      <w:r w:rsidR="188D5B18" w:rsidRPr="02E04C5F">
        <w:rPr>
          <w:rFonts w:ascii="Arial" w:hAnsi="Arial" w:cs="Arial"/>
        </w:rPr>
        <w:t>2</w:t>
      </w:r>
      <w:r w:rsidR="00350A47" w:rsidRPr="02E04C5F">
        <w:rPr>
          <w:rFonts w:ascii="Arial" w:hAnsi="Arial" w:cs="Arial"/>
        </w:rPr>
        <w:t xml:space="preserve"> individual course sections.</w:t>
      </w:r>
    </w:p>
    <w:p w14:paraId="540205F1" w14:textId="5F055351" w:rsidR="2B2A1FB5" w:rsidRDefault="2B2A1FB5" w:rsidP="2B2A1FB5">
      <w:pPr>
        <w:ind w:left="-4"/>
        <w:rPr>
          <w:rFonts w:ascii="Arial" w:hAnsi="Arial" w:cs="Arial"/>
        </w:rPr>
      </w:pPr>
    </w:p>
    <w:p w14:paraId="4A3225A1" w14:textId="0F9DC933" w:rsidR="53F0B229" w:rsidRDefault="007400FF" w:rsidP="2B2A1FB5">
      <w:pPr>
        <w:ind w:left="-4"/>
      </w:pPr>
      <w:r w:rsidRPr="007400FF">
        <w:lastRenderedPageBreak/>
        <w:drawing>
          <wp:inline distT="0" distB="0" distL="0" distR="0" wp14:anchorId="333C6B64" wp14:editId="640E9912">
            <wp:extent cx="4591691" cy="4944165"/>
            <wp:effectExtent l="0" t="0" r="0" b="8890"/>
            <wp:docPr id="1839043900" name="Picture 1" descr="Screenshot of a course management interface showing bulk action options including merge, split, restore, and publish courses. The interface lists groups with instructor and student counts, with several courses marked as published and selection checkboxes on the lef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43900" name="Picture 1" descr="Screenshot of a course management interface showing bulk action options including merge, split, restore, and publish courses. The interface lists groups with instructor and student counts, with several courses marked as published and selection checkboxes on the left.&#10;"/>
                    <pic:cNvPicPr/>
                  </pic:nvPicPr>
                  <pic:blipFill>
                    <a:blip r:embed="rId26"/>
                    <a:stretch>
                      <a:fillRect/>
                    </a:stretch>
                  </pic:blipFill>
                  <pic:spPr>
                    <a:xfrm>
                      <a:off x="0" y="0"/>
                      <a:ext cx="4591691" cy="4944165"/>
                    </a:xfrm>
                    <a:prstGeom prst="rect">
                      <a:avLst/>
                    </a:prstGeom>
                  </pic:spPr>
                </pic:pic>
              </a:graphicData>
            </a:graphic>
          </wp:inline>
        </w:drawing>
      </w:r>
    </w:p>
    <w:p w14:paraId="69684DD6" w14:textId="77777777" w:rsidR="00204FD4" w:rsidRDefault="00204FD4">
      <w:pPr>
        <w:ind w:left="-4"/>
      </w:pPr>
    </w:p>
    <w:p w14:paraId="37A77C0D" w14:textId="7968B30C" w:rsidR="00904F8C" w:rsidRDefault="00904F8C" w:rsidP="0038572B">
      <w:pPr>
        <w:ind w:left="-4"/>
      </w:pPr>
    </w:p>
    <w:p w14:paraId="5D6B3F08" w14:textId="10D397AD" w:rsidR="00CC636E" w:rsidRDefault="00CC636E" w:rsidP="6666D874">
      <w:pPr>
        <w:spacing w:after="0" w:line="259" w:lineRule="auto"/>
        <w:ind w:left="-14" w:firstLine="0"/>
      </w:pPr>
    </w:p>
    <w:sectPr w:rsidR="00CC636E">
      <w:headerReference w:type="even" r:id="rId27"/>
      <w:headerReference w:type="default" r:id="rId28"/>
      <w:headerReference w:type="first" r:id="rId29"/>
      <w:pgSz w:w="12240" w:h="15840"/>
      <w:pgMar w:top="2088" w:right="1597" w:bottom="1576" w:left="1439"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4B55" w14:textId="77777777" w:rsidR="000F3D67" w:rsidRDefault="000F3D67">
      <w:pPr>
        <w:spacing w:after="0" w:line="240" w:lineRule="auto"/>
      </w:pPr>
      <w:r>
        <w:separator/>
      </w:r>
    </w:p>
  </w:endnote>
  <w:endnote w:type="continuationSeparator" w:id="0">
    <w:p w14:paraId="56E009F8" w14:textId="77777777" w:rsidR="000F3D67" w:rsidRDefault="000F3D67">
      <w:pPr>
        <w:spacing w:after="0" w:line="240" w:lineRule="auto"/>
      </w:pPr>
      <w:r>
        <w:continuationSeparator/>
      </w:r>
    </w:p>
  </w:endnote>
  <w:endnote w:type="continuationNotice" w:id="1">
    <w:p w14:paraId="3CF7E362" w14:textId="77777777" w:rsidR="000F3D67" w:rsidRDefault="000F3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8C45" w14:textId="77777777" w:rsidR="000F3D67" w:rsidRDefault="000F3D67">
      <w:pPr>
        <w:spacing w:after="0" w:line="240" w:lineRule="auto"/>
      </w:pPr>
      <w:r>
        <w:separator/>
      </w:r>
    </w:p>
  </w:footnote>
  <w:footnote w:type="continuationSeparator" w:id="0">
    <w:p w14:paraId="2944311F" w14:textId="77777777" w:rsidR="000F3D67" w:rsidRDefault="000F3D67">
      <w:pPr>
        <w:spacing w:after="0" w:line="240" w:lineRule="auto"/>
      </w:pPr>
      <w:r>
        <w:continuationSeparator/>
      </w:r>
    </w:p>
  </w:footnote>
  <w:footnote w:type="continuationNotice" w:id="1">
    <w:p w14:paraId="56483B43" w14:textId="77777777" w:rsidR="000F3D67" w:rsidRDefault="000F3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7376" w14:textId="77777777" w:rsidR="00624A2D" w:rsidRDefault="00C02516">
    <w:pPr>
      <w:spacing w:after="0" w:line="259" w:lineRule="auto"/>
      <w:ind w:left="0" w:right="-164" w:firstLine="0"/>
      <w:jc w:val="right"/>
    </w:pPr>
    <w:r>
      <w:rPr>
        <w:noProof/>
      </w:rPr>
      <w:drawing>
        <wp:anchor distT="0" distB="0" distL="114300" distR="114300" simplePos="0" relativeHeight="251658240" behindDoc="0" locked="0" layoutInCell="1" allowOverlap="0" wp14:anchorId="74D32410" wp14:editId="631B6E8D">
          <wp:simplePos x="0" y="0"/>
          <wp:positionH relativeFrom="page">
            <wp:posOffset>914400</wp:posOffset>
          </wp:positionH>
          <wp:positionV relativeFrom="page">
            <wp:posOffset>175896</wp:posOffset>
          </wp:positionV>
          <wp:extent cx="1009650" cy="100965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09650" cy="1009650"/>
                  </a:xfrm>
                  <a:prstGeom prst="rect">
                    <a:avLst/>
                  </a:prstGeom>
                </pic:spPr>
              </pic:pic>
            </a:graphicData>
          </a:graphic>
        </wp:anchor>
      </w:drawing>
    </w:r>
    <w:r>
      <w:rPr>
        <w:noProof/>
      </w:rPr>
      <w:drawing>
        <wp:anchor distT="0" distB="0" distL="114300" distR="114300" simplePos="0" relativeHeight="251658241" behindDoc="0" locked="0" layoutInCell="1" allowOverlap="0" wp14:anchorId="2E6CF110" wp14:editId="2468C47D">
          <wp:simplePos x="0" y="0"/>
          <wp:positionH relativeFrom="page">
            <wp:posOffset>3345266</wp:posOffset>
          </wp:positionH>
          <wp:positionV relativeFrom="page">
            <wp:posOffset>90171</wp:posOffset>
          </wp:positionV>
          <wp:extent cx="3486150" cy="10953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3486150" cy="10953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1762" w14:textId="0C9124D8" w:rsidR="00624A2D" w:rsidRDefault="00C02516">
    <w:pPr>
      <w:spacing w:after="0" w:line="259" w:lineRule="auto"/>
      <w:ind w:left="0" w:right="-164"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C240" w14:textId="77777777" w:rsidR="00624A2D" w:rsidRDefault="00C02516">
    <w:pPr>
      <w:spacing w:after="0" w:line="259" w:lineRule="auto"/>
      <w:ind w:left="0" w:right="-164" w:firstLine="0"/>
      <w:jc w:val="right"/>
    </w:pPr>
    <w:r>
      <w:rPr>
        <w:noProof/>
      </w:rPr>
      <w:drawing>
        <wp:anchor distT="0" distB="0" distL="114300" distR="114300" simplePos="0" relativeHeight="251658242" behindDoc="0" locked="0" layoutInCell="1" allowOverlap="0" wp14:anchorId="35A392CF" wp14:editId="5F43E3B7">
          <wp:simplePos x="0" y="0"/>
          <wp:positionH relativeFrom="page">
            <wp:posOffset>914400</wp:posOffset>
          </wp:positionH>
          <wp:positionV relativeFrom="page">
            <wp:posOffset>175896</wp:posOffset>
          </wp:positionV>
          <wp:extent cx="1009650" cy="1009650"/>
          <wp:effectExtent l="0" t="0" r="0" b="0"/>
          <wp:wrapSquare wrapText="bothSides"/>
          <wp:docPr id="866689563" name="Picture 86668956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09650" cy="1009650"/>
                  </a:xfrm>
                  <a:prstGeom prst="rect">
                    <a:avLst/>
                  </a:prstGeom>
                </pic:spPr>
              </pic:pic>
            </a:graphicData>
          </a:graphic>
        </wp:anchor>
      </w:drawing>
    </w:r>
    <w:r>
      <w:rPr>
        <w:noProof/>
      </w:rPr>
      <w:drawing>
        <wp:anchor distT="0" distB="0" distL="114300" distR="114300" simplePos="0" relativeHeight="251658243" behindDoc="0" locked="0" layoutInCell="1" allowOverlap="0" wp14:anchorId="4A83DF7D" wp14:editId="4021897D">
          <wp:simplePos x="0" y="0"/>
          <wp:positionH relativeFrom="page">
            <wp:posOffset>3345266</wp:posOffset>
          </wp:positionH>
          <wp:positionV relativeFrom="page">
            <wp:posOffset>90171</wp:posOffset>
          </wp:positionV>
          <wp:extent cx="3486150" cy="1095375"/>
          <wp:effectExtent l="0" t="0" r="0" b="0"/>
          <wp:wrapSquare wrapText="bothSides"/>
          <wp:docPr id="249342800" name="Picture 24934280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3486150" cy="10953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0D9"/>
    <w:multiLevelType w:val="hybridMultilevel"/>
    <w:tmpl w:val="B1E29A2A"/>
    <w:lvl w:ilvl="0" w:tplc="E208D0F8">
      <w:start w:val="1"/>
      <w:numFmt w:val="lowerLetter"/>
      <w:lvlText w:val="%1."/>
      <w:lvlJc w:val="left"/>
      <w:pPr>
        <w:ind w:left="720" w:hanging="360"/>
      </w:pPr>
      <w:rPr>
        <w:rFonts w:ascii="Arial" w:hAnsi="Arial" w:hint="default"/>
      </w:rPr>
    </w:lvl>
    <w:lvl w:ilvl="1" w:tplc="6F7EB136">
      <w:start w:val="1"/>
      <w:numFmt w:val="lowerLetter"/>
      <w:lvlText w:val="%2."/>
      <w:lvlJc w:val="left"/>
      <w:pPr>
        <w:ind w:left="1081" w:hanging="360"/>
      </w:pPr>
    </w:lvl>
    <w:lvl w:ilvl="2" w:tplc="1A4AD0CC">
      <w:start w:val="1"/>
      <w:numFmt w:val="lowerRoman"/>
      <w:lvlText w:val="%3."/>
      <w:lvlJc w:val="right"/>
      <w:pPr>
        <w:ind w:left="1801" w:hanging="180"/>
      </w:pPr>
    </w:lvl>
    <w:lvl w:ilvl="3" w:tplc="B314BCD0">
      <w:start w:val="1"/>
      <w:numFmt w:val="decimal"/>
      <w:lvlText w:val="%4."/>
      <w:lvlJc w:val="left"/>
      <w:pPr>
        <w:ind w:left="2521" w:hanging="360"/>
      </w:pPr>
    </w:lvl>
    <w:lvl w:ilvl="4" w:tplc="0790857A">
      <w:start w:val="1"/>
      <w:numFmt w:val="lowerLetter"/>
      <w:lvlText w:val="%5."/>
      <w:lvlJc w:val="left"/>
      <w:pPr>
        <w:ind w:left="3241" w:hanging="360"/>
      </w:pPr>
    </w:lvl>
    <w:lvl w:ilvl="5" w:tplc="093A6E7A">
      <w:start w:val="1"/>
      <w:numFmt w:val="lowerRoman"/>
      <w:lvlText w:val="%6."/>
      <w:lvlJc w:val="right"/>
      <w:pPr>
        <w:ind w:left="3961" w:hanging="180"/>
      </w:pPr>
    </w:lvl>
    <w:lvl w:ilvl="6" w:tplc="99640B3E">
      <w:start w:val="1"/>
      <w:numFmt w:val="decimal"/>
      <w:lvlText w:val="%7."/>
      <w:lvlJc w:val="left"/>
      <w:pPr>
        <w:ind w:left="4681" w:hanging="360"/>
      </w:pPr>
    </w:lvl>
    <w:lvl w:ilvl="7" w:tplc="A06AB42E">
      <w:start w:val="1"/>
      <w:numFmt w:val="lowerLetter"/>
      <w:lvlText w:val="%8."/>
      <w:lvlJc w:val="left"/>
      <w:pPr>
        <w:ind w:left="5401" w:hanging="360"/>
      </w:pPr>
    </w:lvl>
    <w:lvl w:ilvl="8" w:tplc="E4E49E4E">
      <w:start w:val="1"/>
      <w:numFmt w:val="lowerRoman"/>
      <w:lvlText w:val="%9."/>
      <w:lvlJc w:val="right"/>
      <w:pPr>
        <w:ind w:left="6121" w:hanging="180"/>
      </w:pPr>
    </w:lvl>
  </w:abstractNum>
  <w:abstractNum w:abstractNumId="1" w15:restartNumberingAfterBreak="0">
    <w:nsid w:val="7C743DF7"/>
    <w:multiLevelType w:val="hybridMultilevel"/>
    <w:tmpl w:val="8158A928"/>
    <w:lvl w:ilvl="0" w:tplc="E5487A8A">
      <w:start w:val="1"/>
      <w:numFmt w:val="decimal"/>
      <w:lvlText w:val="%1."/>
      <w:lvlJc w:val="left"/>
      <w:pPr>
        <w:ind w:left="1080" w:hanging="360"/>
      </w:pPr>
      <w:rPr>
        <w:rFonts w:ascii="Garamond" w:eastAsia="Arial" w:hAnsi="Garamond"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804308">
    <w:abstractNumId w:val="0"/>
  </w:num>
  <w:num w:numId="2" w16cid:durableId="194229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2D"/>
    <w:rsid w:val="00022647"/>
    <w:rsid w:val="00043ACA"/>
    <w:rsid w:val="000774F6"/>
    <w:rsid w:val="000B304C"/>
    <w:rsid w:val="000D031A"/>
    <w:rsid w:val="000D48AC"/>
    <w:rsid w:val="000F3D67"/>
    <w:rsid w:val="0010214D"/>
    <w:rsid w:val="00115B72"/>
    <w:rsid w:val="00134129"/>
    <w:rsid w:val="00186586"/>
    <w:rsid w:val="001C316C"/>
    <w:rsid w:val="00204FD4"/>
    <w:rsid w:val="00210F6D"/>
    <w:rsid w:val="00220EC1"/>
    <w:rsid w:val="002455C8"/>
    <w:rsid w:val="00270B75"/>
    <w:rsid w:val="00271AB5"/>
    <w:rsid w:val="00276364"/>
    <w:rsid w:val="002946EB"/>
    <w:rsid w:val="002C1DDC"/>
    <w:rsid w:val="002E5684"/>
    <w:rsid w:val="00350A47"/>
    <w:rsid w:val="00357501"/>
    <w:rsid w:val="00367198"/>
    <w:rsid w:val="00383573"/>
    <w:rsid w:val="0038572B"/>
    <w:rsid w:val="00386C7F"/>
    <w:rsid w:val="00397FF4"/>
    <w:rsid w:val="003A530D"/>
    <w:rsid w:val="003A6A5C"/>
    <w:rsid w:val="003B0558"/>
    <w:rsid w:val="003D0C57"/>
    <w:rsid w:val="003D70BC"/>
    <w:rsid w:val="003E3032"/>
    <w:rsid w:val="003F5F53"/>
    <w:rsid w:val="003F6AE7"/>
    <w:rsid w:val="00405B98"/>
    <w:rsid w:val="00412E78"/>
    <w:rsid w:val="00415359"/>
    <w:rsid w:val="004271B4"/>
    <w:rsid w:val="00431C7E"/>
    <w:rsid w:val="00496408"/>
    <w:rsid w:val="004C7F57"/>
    <w:rsid w:val="00507DF1"/>
    <w:rsid w:val="00512D2A"/>
    <w:rsid w:val="00521A6B"/>
    <w:rsid w:val="00521D96"/>
    <w:rsid w:val="005849D7"/>
    <w:rsid w:val="005936B9"/>
    <w:rsid w:val="005970DD"/>
    <w:rsid w:val="005D61AC"/>
    <w:rsid w:val="005F7472"/>
    <w:rsid w:val="00624A2D"/>
    <w:rsid w:val="00693597"/>
    <w:rsid w:val="00693723"/>
    <w:rsid w:val="006A1908"/>
    <w:rsid w:val="006A3732"/>
    <w:rsid w:val="006E313B"/>
    <w:rsid w:val="0073163D"/>
    <w:rsid w:val="007400FF"/>
    <w:rsid w:val="00752EE0"/>
    <w:rsid w:val="007C3742"/>
    <w:rsid w:val="007E3B99"/>
    <w:rsid w:val="007F202B"/>
    <w:rsid w:val="00803649"/>
    <w:rsid w:val="00815366"/>
    <w:rsid w:val="00825294"/>
    <w:rsid w:val="00883851"/>
    <w:rsid w:val="008913D8"/>
    <w:rsid w:val="00894A82"/>
    <w:rsid w:val="008E6C2A"/>
    <w:rsid w:val="00904F8C"/>
    <w:rsid w:val="0093130C"/>
    <w:rsid w:val="00932529"/>
    <w:rsid w:val="009D6D95"/>
    <w:rsid w:val="009E5D61"/>
    <w:rsid w:val="009F1BC3"/>
    <w:rsid w:val="00A708E5"/>
    <w:rsid w:val="00AA0573"/>
    <w:rsid w:val="00AA3370"/>
    <w:rsid w:val="00AB17AF"/>
    <w:rsid w:val="00AC02FF"/>
    <w:rsid w:val="00AC10EB"/>
    <w:rsid w:val="00AC4AD6"/>
    <w:rsid w:val="00B14BEE"/>
    <w:rsid w:val="00B155B0"/>
    <w:rsid w:val="00B548A8"/>
    <w:rsid w:val="00B73F8E"/>
    <w:rsid w:val="00BB5653"/>
    <w:rsid w:val="00BF3737"/>
    <w:rsid w:val="00C02516"/>
    <w:rsid w:val="00C151A7"/>
    <w:rsid w:val="00C745A5"/>
    <w:rsid w:val="00CB56E3"/>
    <w:rsid w:val="00CC636E"/>
    <w:rsid w:val="00D014A0"/>
    <w:rsid w:val="00D13FA5"/>
    <w:rsid w:val="00D250BF"/>
    <w:rsid w:val="00D25926"/>
    <w:rsid w:val="00D3172B"/>
    <w:rsid w:val="00D6232D"/>
    <w:rsid w:val="00D73BAD"/>
    <w:rsid w:val="00D815FC"/>
    <w:rsid w:val="00D86415"/>
    <w:rsid w:val="00DC2F7D"/>
    <w:rsid w:val="00DC319F"/>
    <w:rsid w:val="00E05F0E"/>
    <w:rsid w:val="00E30374"/>
    <w:rsid w:val="00E7207C"/>
    <w:rsid w:val="00E85976"/>
    <w:rsid w:val="00F75EFE"/>
    <w:rsid w:val="00FB163F"/>
    <w:rsid w:val="00FC0879"/>
    <w:rsid w:val="00FE3D3F"/>
    <w:rsid w:val="00FF1D24"/>
    <w:rsid w:val="021E88C7"/>
    <w:rsid w:val="02E04C5F"/>
    <w:rsid w:val="0305686D"/>
    <w:rsid w:val="0416E6EF"/>
    <w:rsid w:val="059BA0DB"/>
    <w:rsid w:val="077A291F"/>
    <w:rsid w:val="0A8A101E"/>
    <w:rsid w:val="0A98545C"/>
    <w:rsid w:val="0AEA2F62"/>
    <w:rsid w:val="0B99F039"/>
    <w:rsid w:val="0C391EC3"/>
    <w:rsid w:val="0C8571CA"/>
    <w:rsid w:val="0C91D0D3"/>
    <w:rsid w:val="0CF1D697"/>
    <w:rsid w:val="0E570D35"/>
    <w:rsid w:val="0EA4AF80"/>
    <w:rsid w:val="0FDB594B"/>
    <w:rsid w:val="0FFAEC60"/>
    <w:rsid w:val="11B1696A"/>
    <w:rsid w:val="11DB138C"/>
    <w:rsid w:val="14C197CB"/>
    <w:rsid w:val="15A72E4B"/>
    <w:rsid w:val="15B3B501"/>
    <w:rsid w:val="16503572"/>
    <w:rsid w:val="167BC24F"/>
    <w:rsid w:val="176AB31A"/>
    <w:rsid w:val="1805AFB5"/>
    <w:rsid w:val="188D5B18"/>
    <w:rsid w:val="18A22522"/>
    <w:rsid w:val="199AD5C0"/>
    <w:rsid w:val="1BB02A54"/>
    <w:rsid w:val="1D6FC8BF"/>
    <w:rsid w:val="1EDB25AC"/>
    <w:rsid w:val="23B079AE"/>
    <w:rsid w:val="248B90F7"/>
    <w:rsid w:val="252FB01F"/>
    <w:rsid w:val="2677D46C"/>
    <w:rsid w:val="27BA1C6B"/>
    <w:rsid w:val="2A425943"/>
    <w:rsid w:val="2A64A8E6"/>
    <w:rsid w:val="2ACBD5D4"/>
    <w:rsid w:val="2B2A1FB5"/>
    <w:rsid w:val="2B33ACEA"/>
    <w:rsid w:val="2B721AAF"/>
    <w:rsid w:val="2BBBE9A7"/>
    <w:rsid w:val="2DDE2326"/>
    <w:rsid w:val="2E049B42"/>
    <w:rsid w:val="321DEA0D"/>
    <w:rsid w:val="34AFE4AA"/>
    <w:rsid w:val="34B47798"/>
    <w:rsid w:val="36649CF1"/>
    <w:rsid w:val="36FD4A18"/>
    <w:rsid w:val="37500316"/>
    <w:rsid w:val="37CC4FBE"/>
    <w:rsid w:val="38A317D5"/>
    <w:rsid w:val="38FA7A64"/>
    <w:rsid w:val="3A8A2F3F"/>
    <w:rsid w:val="3C4EEC0F"/>
    <w:rsid w:val="3DDB9E93"/>
    <w:rsid w:val="4005FFCB"/>
    <w:rsid w:val="4337A076"/>
    <w:rsid w:val="4418008F"/>
    <w:rsid w:val="44E8FB70"/>
    <w:rsid w:val="465DDE43"/>
    <w:rsid w:val="46C2E2DE"/>
    <w:rsid w:val="47D55087"/>
    <w:rsid w:val="48D0D1A8"/>
    <w:rsid w:val="48DD7BF5"/>
    <w:rsid w:val="491BB3E3"/>
    <w:rsid w:val="4CB8811A"/>
    <w:rsid w:val="4EE65699"/>
    <w:rsid w:val="4FB37466"/>
    <w:rsid w:val="503B5E04"/>
    <w:rsid w:val="506E9813"/>
    <w:rsid w:val="510FE493"/>
    <w:rsid w:val="519A500D"/>
    <w:rsid w:val="523B8D8D"/>
    <w:rsid w:val="52617833"/>
    <w:rsid w:val="52760EE4"/>
    <w:rsid w:val="52BF071B"/>
    <w:rsid w:val="53F0B229"/>
    <w:rsid w:val="5518908F"/>
    <w:rsid w:val="55A441C6"/>
    <w:rsid w:val="58AE4F0A"/>
    <w:rsid w:val="591B7290"/>
    <w:rsid w:val="59664B7E"/>
    <w:rsid w:val="5B23E250"/>
    <w:rsid w:val="5CC0736A"/>
    <w:rsid w:val="5D833DB4"/>
    <w:rsid w:val="5DFCC940"/>
    <w:rsid w:val="60493E39"/>
    <w:rsid w:val="621E4B40"/>
    <w:rsid w:val="62E00016"/>
    <w:rsid w:val="6334D587"/>
    <w:rsid w:val="63BF77C9"/>
    <w:rsid w:val="64D23034"/>
    <w:rsid w:val="6574452F"/>
    <w:rsid w:val="6666D874"/>
    <w:rsid w:val="66A9770D"/>
    <w:rsid w:val="67C167B4"/>
    <w:rsid w:val="69B007E6"/>
    <w:rsid w:val="69DAF21D"/>
    <w:rsid w:val="6C2132D7"/>
    <w:rsid w:val="6C899FBE"/>
    <w:rsid w:val="6D1DDCBB"/>
    <w:rsid w:val="6EB30309"/>
    <w:rsid w:val="6EE2F539"/>
    <w:rsid w:val="71F941FC"/>
    <w:rsid w:val="744E5838"/>
    <w:rsid w:val="7582BE7C"/>
    <w:rsid w:val="763330A4"/>
    <w:rsid w:val="7A2765FD"/>
    <w:rsid w:val="7CDD2094"/>
    <w:rsid w:val="7FB05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F4D"/>
  <w15:docId w15:val="{EF421C70-9004-4179-A89B-9646AB6A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3F6AE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unhideWhenUsed/>
    <w:qFormat/>
    <w:rsid w:val="62E00016"/>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415"/>
    <w:rPr>
      <w:rFonts w:ascii="Calibri" w:eastAsia="Calibri" w:hAnsi="Calibri" w:cs="Calibri"/>
      <w:color w:val="000000"/>
      <w:sz w:val="22"/>
    </w:rPr>
  </w:style>
  <w:style w:type="character" w:styleId="Hyperlink">
    <w:name w:val="Hyperlink"/>
    <w:basedOn w:val="DefaultParagraphFont"/>
    <w:uiPriority w:val="99"/>
    <w:unhideWhenUsed/>
    <w:rsid w:val="00D86415"/>
    <w:rPr>
      <w:color w:val="467886" w:themeColor="hyperlink"/>
      <w:u w:val="single"/>
    </w:rPr>
  </w:style>
  <w:style w:type="character" w:styleId="UnresolvedMention">
    <w:name w:val="Unresolved Mention"/>
    <w:basedOn w:val="DefaultParagraphFont"/>
    <w:uiPriority w:val="99"/>
    <w:semiHidden/>
    <w:unhideWhenUsed/>
    <w:rsid w:val="00D86415"/>
    <w:rPr>
      <w:color w:val="605E5C"/>
      <w:shd w:val="clear" w:color="auto" w:fill="E1DFDD"/>
    </w:rPr>
  </w:style>
  <w:style w:type="character" w:customStyle="1" w:styleId="Heading1Char">
    <w:name w:val="Heading 1 Char"/>
    <w:basedOn w:val="DefaultParagraphFont"/>
    <w:link w:val="Heading1"/>
    <w:uiPriority w:val="9"/>
    <w:rsid w:val="003F6AE7"/>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semiHidden/>
    <w:unhideWhenUsed/>
    <w:rsid w:val="006A37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732"/>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3732"/>
    <w:rPr>
      <w:sz w:val="16"/>
      <w:szCs w:val="16"/>
    </w:rPr>
  </w:style>
  <w:style w:type="paragraph" w:styleId="CommentText">
    <w:name w:val="annotation text"/>
    <w:basedOn w:val="Normal"/>
    <w:link w:val="CommentTextChar"/>
    <w:uiPriority w:val="99"/>
    <w:unhideWhenUsed/>
    <w:rsid w:val="006A3732"/>
    <w:pPr>
      <w:spacing w:line="240" w:lineRule="auto"/>
    </w:pPr>
    <w:rPr>
      <w:sz w:val="20"/>
      <w:szCs w:val="20"/>
    </w:rPr>
  </w:style>
  <w:style w:type="character" w:customStyle="1" w:styleId="CommentTextChar">
    <w:name w:val="Comment Text Char"/>
    <w:basedOn w:val="DefaultParagraphFont"/>
    <w:link w:val="CommentText"/>
    <w:uiPriority w:val="99"/>
    <w:rsid w:val="006A373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3732"/>
    <w:rPr>
      <w:b/>
      <w:bCs/>
    </w:rPr>
  </w:style>
  <w:style w:type="character" w:customStyle="1" w:styleId="CommentSubjectChar">
    <w:name w:val="Comment Subject Char"/>
    <w:basedOn w:val="CommentTextChar"/>
    <w:link w:val="CommentSubject"/>
    <w:uiPriority w:val="99"/>
    <w:semiHidden/>
    <w:rsid w:val="006A3732"/>
    <w:rPr>
      <w:rFonts w:ascii="Calibri" w:eastAsia="Calibri" w:hAnsi="Calibri" w:cs="Calibri"/>
      <w:b/>
      <w:bCs/>
      <w:color w:val="000000"/>
      <w:sz w:val="20"/>
      <w:szCs w:val="20"/>
    </w:rPr>
  </w:style>
  <w:style w:type="paragraph" w:styleId="ListParagraph">
    <w:name w:val="List Paragraph"/>
    <w:basedOn w:val="Normal"/>
    <w:uiPriority w:val="34"/>
    <w:qFormat/>
    <w:rsid w:val="00405B98"/>
    <w:pPr>
      <w:spacing w:after="0" w:line="276" w:lineRule="auto"/>
      <w:ind w:left="720" w:firstLine="0"/>
      <w:contextualSpacing/>
    </w:pPr>
    <w:rPr>
      <w:rFonts w:ascii="Arial" w:eastAsia="Arial" w:hAnsi="Arial" w:cs="Arial"/>
      <w:kern w:val="0"/>
      <w:szCs w:val="20"/>
      <w14:ligatures w14:val="none"/>
    </w:rPr>
  </w:style>
  <w:style w:type="paragraph" w:styleId="Title">
    <w:name w:val="Title"/>
    <w:basedOn w:val="Normal"/>
    <w:next w:val="Normal"/>
    <w:uiPriority w:val="10"/>
    <w:qFormat/>
    <w:rsid w:val="62E00016"/>
    <w:pPr>
      <w:spacing w:after="80"/>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5570">
      <w:bodyDiv w:val="1"/>
      <w:marLeft w:val="0"/>
      <w:marRight w:val="0"/>
      <w:marTop w:val="0"/>
      <w:marBottom w:val="0"/>
      <w:divBdr>
        <w:top w:val="none" w:sz="0" w:space="0" w:color="auto"/>
        <w:left w:val="none" w:sz="0" w:space="0" w:color="auto"/>
        <w:bottom w:val="none" w:sz="0" w:space="0" w:color="auto"/>
        <w:right w:val="none" w:sz="0" w:space="0" w:color="auto"/>
      </w:divBdr>
    </w:div>
    <w:div w:id="1893349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yperlink" Target="https://gatorevals.aa.ufl.edu/administrators/dig-user-guides/" TargetMode="Externa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ufl.bluera.com" TargetMode="External"/><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g"/></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a6d7d2-be18-4c5c-bab3-30223b3883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BE4F55DF51F4FA196ACB1D39F77C2" ma:contentTypeVersion="10" ma:contentTypeDescription="Create a new document." ma:contentTypeScope="" ma:versionID="24e8b6a64182fbe8dc99641beb3257d5">
  <xsd:schema xmlns:xsd="http://www.w3.org/2001/XMLSchema" xmlns:xs="http://www.w3.org/2001/XMLSchema" xmlns:p="http://schemas.microsoft.com/office/2006/metadata/properties" xmlns:ns2="78a6d7d2-be18-4c5c-bab3-30223b3883b1" targetNamespace="http://schemas.microsoft.com/office/2006/metadata/properties" ma:root="true" ma:fieldsID="49aeaaed261a48fa1db11f5bddd3dd39" ns2:_="">
    <xsd:import namespace="78a6d7d2-be18-4c5c-bab3-30223b388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d7d2-be18-4c5c-bab3-30223b388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8961F-FD06-4F9D-9BDA-B6774B36CF92}">
  <ds:schemaRefs>
    <ds:schemaRef ds:uri="http://schemas.microsoft.com/sharepoint/v3/contenttype/forms"/>
  </ds:schemaRefs>
</ds:datastoreItem>
</file>

<file path=customXml/itemProps2.xml><?xml version="1.0" encoding="utf-8"?>
<ds:datastoreItem xmlns:ds="http://schemas.openxmlformats.org/officeDocument/2006/customXml" ds:itemID="{1FCCF72D-56AF-4D5B-9028-ABF6453F5E09}">
  <ds:schemaRefs>
    <ds:schemaRef ds:uri="http://schemas.microsoft.com/office/2006/metadata/properties"/>
    <ds:schemaRef ds:uri="http://schemas.microsoft.com/office/infopath/2007/PartnerControls"/>
    <ds:schemaRef ds:uri="78a6d7d2-be18-4c5c-bab3-30223b3883b1"/>
  </ds:schemaRefs>
</ds:datastoreItem>
</file>

<file path=customXml/itemProps3.xml><?xml version="1.0" encoding="utf-8"?>
<ds:datastoreItem xmlns:ds="http://schemas.openxmlformats.org/officeDocument/2006/customXml" ds:itemID="{7A65CA47-736B-47DD-B64E-255B2BDE9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d7d2-be18-4c5c-bab3-30223b388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Shen</dc:creator>
  <cp:keywords/>
  <cp:lastModifiedBy>Jordi,John Michael</cp:lastModifiedBy>
  <cp:revision>2</cp:revision>
  <dcterms:created xsi:type="dcterms:W3CDTF">2026-05-28T15:51:00Z</dcterms:created>
  <dcterms:modified xsi:type="dcterms:W3CDTF">2026-05-28T15:51:00Z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0x010100FCCBE4F55DF51F4FA196ACB1D39F77C2</vt:lpwstr>
  </property>
  <property fmtid="{D5CDD505-2E9C-101B-9397-08002B2CF9AE}" pid="3" name="MediaServiceImageTags">
    <vt:lpwstr/>
  </property>
</Properties>
</file>